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9AAD2" w14:textId="77777777" w:rsidR="00CE4C3C" w:rsidRDefault="00FB4C51" w:rsidP="005D02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Tasting </w:t>
      </w:r>
      <w:r w:rsidR="00150C6F">
        <w:rPr>
          <w:rFonts w:ascii="Times New Roman" w:hAnsi="Times New Roman" w:cs="Times New Roman"/>
          <w:sz w:val="24"/>
          <w:szCs w:val="24"/>
        </w:rPr>
        <w:t>Singapore</w:t>
      </w:r>
      <w:r w:rsidR="00CE4C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AE1A0" w14:textId="77777777" w:rsidR="00CE4C3C" w:rsidRDefault="00CE4C3C" w:rsidP="005D02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Gaik Cheng Khoo</w:t>
      </w:r>
    </w:p>
    <w:p w14:paraId="7A3E9ED3" w14:textId="77777777" w:rsidR="00CE4C3C" w:rsidRDefault="00CE4C3C" w:rsidP="005D02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Nottingham Malaysia</w:t>
      </w:r>
    </w:p>
    <w:p w14:paraId="4F5FED7A" w14:textId="77777777" w:rsidR="00CE4C3C" w:rsidRDefault="00CE4C3C" w:rsidP="005D02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E263FA8" w14:textId="77777777" w:rsidR="00CE4C3C" w:rsidRPr="00CE4C3C" w:rsidRDefault="00CE4C3C" w:rsidP="005D02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 Tarulevicz</w:t>
      </w:r>
    </w:p>
    <w:p w14:paraId="0C64DDCF" w14:textId="77777777" w:rsidR="00927AC5" w:rsidRPr="00CE4C3C" w:rsidRDefault="00927AC5" w:rsidP="005D02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F5A20">
        <w:rPr>
          <w:rFonts w:ascii="Times New Roman" w:hAnsi="Times New Roman" w:cs="Times New Roman"/>
          <w:i/>
          <w:sz w:val="24"/>
          <w:szCs w:val="24"/>
        </w:rPr>
        <w:t>Eating Her Curries and Kway: A Cultural History of Food in Singapore</w:t>
      </w:r>
    </w:p>
    <w:p w14:paraId="149E1682" w14:textId="77777777" w:rsidR="00927AC5" w:rsidRPr="00927AC5" w:rsidRDefault="00927AC5" w:rsidP="005D02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University of Illinois Press, Urbana, Chicago and Springfield, 2013 </w:t>
      </w:r>
    </w:p>
    <w:p w14:paraId="0FD23792" w14:textId="77777777" w:rsidR="00927AC5" w:rsidRDefault="00927AC5" w:rsidP="005D02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927AC5">
        <w:rPr>
          <w:rFonts w:ascii="Times New Roman" w:hAnsi="Times New Roman" w:cs="Times New Roman"/>
          <w:sz w:val="24"/>
          <w:szCs w:val="24"/>
        </w:rPr>
        <w:t xml:space="preserve">ISBN </w:t>
      </w:r>
      <w:r>
        <w:rPr>
          <w:rFonts w:ascii="Times New Roman" w:hAnsi="Times New Roman" w:cs="Times New Roman"/>
          <w:sz w:val="24"/>
          <w:szCs w:val="24"/>
        </w:rPr>
        <w:t>9780252038099</w:t>
      </w:r>
      <w:r w:rsidRPr="00927AC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US$ 50 (hardback)</w:t>
      </w:r>
    </w:p>
    <w:p w14:paraId="0EAA9450" w14:textId="77777777" w:rsidR="00927AC5" w:rsidRPr="00927AC5" w:rsidRDefault="00927AC5" w:rsidP="005D02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1088459" w14:textId="77777777" w:rsidR="00E423B0" w:rsidRDefault="00E423B0" w:rsidP="005D02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ECA2883" w14:textId="77777777" w:rsidR="002E18F7" w:rsidRDefault="00E423B0" w:rsidP="005D02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tourist first arrives at a Singapore food court, he or she is confronted by a diverse array of food stalls</w:t>
      </w:r>
      <w:r w:rsidR="00871A5F">
        <w:rPr>
          <w:rFonts w:ascii="Times New Roman" w:hAnsi="Times New Roman" w:cs="Times New Roman"/>
          <w:sz w:val="24"/>
          <w:szCs w:val="24"/>
        </w:rPr>
        <w:t xml:space="preserve"> offering </w:t>
      </w:r>
      <w:r>
        <w:rPr>
          <w:rFonts w:ascii="Times New Roman" w:hAnsi="Times New Roman" w:cs="Times New Roman"/>
          <w:sz w:val="24"/>
          <w:szCs w:val="24"/>
        </w:rPr>
        <w:t xml:space="preserve">noodles of various kinds, Indian roti, Malay satay, the Hainanese chicken rice that </w:t>
      </w:r>
      <w:r w:rsidR="00871A5F">
        <w:rPr>
          <w:rFonts w:ascii="Times New Roman" w:hAnsi="Times New Roman" w:cs="Times New Roman"/>
          <w:sz w:val="24"/>
          <w:szCs w:val="24"/>
        </w:rPr>
        <w:t xml:space="preserve">is as close to a national dish as Singapore gets, </w:t>
      </w:r>
      <w:r>
        <w:rPr>
          <w:rFonts w:ascii="Times New Roman" w:hAnsi="Times New Roman" w:cs="Times New Roman"/>
          <w:sz w:val="24"/>
          <w:szCs w:val="24"/>
        </w:rPr>
        <w:t xml:space="preserve">not to mention many more </w:t>
      </w:r>
      <w:r w:rsidR="00871A5F">
        <w:rPr>
          <w:rFonts w:ascii="Times New Roman" w:hAnsi="Times New Roman" w:cs="Times New Roman"/>
          <w:sz w:val="24"/>
          <w:szCs w:val="24"/>
        </w:rPr>
        <w:t xml:space="preserve">mainstays of </w:t>
      </w:r>
      <w:r>
        <w:rPr>
          <w:rFonts w:ascii="Times New Roman" w:hAnsi="Times New Roman" w:cs="Times New Roman"/>
          <w:sz w:val="24"/>
          <w:szCs w:val="24"/>
        </w:rPr>
        <w:t xml:space="preserve">Southeast Asian and international cuisine. </w:t>
      </w:r>
      <w:r w:rsidR="00871A5F">
        <w:rPr>
          <w:rFonts w:ascii="Times New Roman" w:hAnsi="Times New Roman" w:cs="Times New Roman"/>
          <w:sz w:val="24"/>
          <w:szCs w:val="24"/>
        </w:rPr>
        <w:t xml:space="preserve">There is so </w:t>
      </w:r>
      <w:r>
        <w:rPr>
          <w:rFonts w:ascii="Times New Roman" w:hAnsi="Times New Roman" w:cs="Times New Roman"/>
          <w:sz w:val="24"/>
          <w:szCs w:val="24"/>
        </w:rPr>
        <w:t xml:space="preserve">much </w:t>
      </w:r>
      <w:r w:rsidR="00871A5F">
        <w:rPr>
          <w:rFonts w:ascii="Times New Roman" w:hAnsi="Times New Roman" w:cs="Times New Roman"/>
          <w:sz w:val="24"/>
          <w:szCs w:val="24"/>
        </w:rPr>
        <w:t xml:space="preserve">on offer </w:t>
      </w:r>
      <w:r>
        <w:rPr>
          <w:rFonts w:ascii="Times New Roman" w:hAnsi="Times New Roman" w:cs="Times New Roman"/>
          <w:sz w:val="24"/>
          <w:szCs w:val="24"/>
        </w:rPr>
        <w:t xml:space="preserve">that it is tempting to </w:t>
      </w:r>
      <w:r w:rsidR="00871A5F">
        <w:rPr>
          <w:rFonts w:ascii="Times New Roman" w:hAnsi="Times New Roman" w:cs="Times New Roman"/>
          <w:sz w:val="24"/>
          <w:szCs w:val="24"/>
        </w:rPr>
        <w:t>over-</w:t>
      </w:r>
      <w:r>
        <w:rPr>
          <w:rFonts w:ascii="Times New Roman" w:hAnsi="Times New Roman" w:cs="Times New Roman"/>
          <w:sz w:val="24"/>
          <w:szCs w:val="24"/>
        </w:rPr>
        <w:t>order and then</w:t>
      </w:r>
      <w:r w:rsidR="002E18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satiated after a few bites, be </w:t>
      </w:r>
      <w:r w:rsidR="002E18F7"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able to finish everything on the table or do </w:t>
      </w:r>
      <w:r w:rsidR="002E18F7">
        <w:rPr>
          <w:rFonts w:ascii="Times New Roman" w:hAnsi="Times New Roman" w:cs="Times New Roman"/>
          <w:sz w:val="24"/>
          <w:szCs w:val="24"/>
        </w:rPr>
        <w:t>each dish</w:t>
      </w:r>
      <w:r>
        <w:rPr>
          <w:rFonts w:ascii="Times New Roman" w:hAnsi="Times New Roman" w:cs="Times New Roman"/>
          <w:sz w:val="24"/>
          <w:szCs w:val="24"/>
        </w:rPr>
        <w:t xml:space="preserve"> full justice. Similarly, this ambitious book sets out to </w:t>
      </w:r>
      <w:r w:rsidR="00871A5F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A5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cultural history of food in Singapore</w:t>
      </w:r>
      <w:r w:rsidR="002E18F7">
        <w:rPr>
          <w:rFonts w:ascii="Times New Roman" w:hAnsi="Times New Roman" w:cs="Times New Roman"/>
          <w:sz w:val="24"/>
          <w:szCs w:val="24"/>
        </w:rPr>
        <w:t xml:space="preserve"> 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2CB">
        <w:rPr>
          <w:rFonts w:ascii="Times New Roman" w:hAnsi="Times New Roman" w:cs="Times New Roman"/>
          <w:sz w:val="24"/>
          <w:szCs w:val="24"/>
        </w:rPr>
        <w:t xml:space="preserve">perhaps </w:t>
      </w:r>
      <w:r>
        <w:rPr>
          <w:rFonts w:ascii="Times New Roman" w:hAnsi="Times New Roman" w:cs="Times New Roman"/>
          <w:sz w:val="24"/>
          <w:szCs w:val="24"/>
        </w:rPr>
        <w:t xml:space="preserve">bites off more than it can chew. </w:t>
      </w:r>
    </w:p>
    <w:p w14:paraId="2C813628" w14:textId="77777777" w:rsidR="002E18F7" w:rsidRDefault="002E18F7" w:rsidP="005D02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4076D14" w14:textId="2A10B968" w:rsidR="00FE41E9" w:rsidRDefault="002E18F7" w:rsidP="00E038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those new to Singapore</w:t>
      </w:r>
      <w:r w:rsidR="00871A5F">
        <w:rPr>
          <w:rFonts w:ascii="Times New Roman" w:hAnsi="Times New Roman" w:cs="Times New Roman"/>
          <w:sz w:val="24"/>
          <w:szCs w:val="24"/>
        </w:rPr>
        <w:t>an cultural studies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1A5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book offers </w:t>
      </w:r>
      <w:r w:rsidR="00871A5F">
        <w:rPr>
          <w:rFonts w:ascii="Times New Roman" w:hAnsi="Times New Roman" w:cs="Times New Roman"/>
          <w:sz w:val="24"/>
          <w:szCs w:val="24"/>
        </w:rPr>
        <w:t xml:space="preserve">much </w:t>
      </w:r>
      <w:r>
        <w:rPr>
          <w:rFonts w:ascii="Times New Roman" w:hAnsi="Times New Roman" w:cs="Times New Roman"/>
          <w:sz w:val="24"/>
          <w:szCs w:val="24"/>
        </w:rPr>
        <w:t xml:space="preserve">by way of </w:t>
      </w:r>
      <w:r w:rsidR="00871A5F">
        <w:rPr>
          <w:rFonts w:ascii="Times New Roman" w:hAnsi="Times New Roman" w:cs="Times New Roman"/>
          <w:sz w:val="24"/>
          <w:szCs w:val="24"/>
        </w:rPr>
        <w:t>introduction</w:t>
      </w:r>
      <w:r w:rsidR="0033667E">
        <w:rPr>
          <w:rFonts w:ascii="Times New Roman" w:hAnsi="Times New Roman" w:cs="Times New Roman"/>
          <w:sz w:val="24"/>
          <w:szCs w:val="24"/>
        </w:rPr>
        <w:t xml:space="preserve"> to </w:t>
      </w:r>
      <w:r w:rsidR="00871A5F">
        <w:rPr>
          <w:rFonts w:ascii="Times New Roman" w:hAnsi="Times New Roman" w:cs="Times New Roman"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667E">
        <w:rPr>
          <w:rFonts w:ascii="Times New Roman" w:hAnsi="Times New Roman" w:cs="Times New Roman"/>
          <w:sz w:val="24"/>
          <w:szCs w:val="24"/>
        </w:rPr>
        <w:t xml:space="preserve">attitudes </w:t>
      </w:r>
      <w:r w:rsidR="00871A5F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food</w:t>
      </w:r>
      <w:r w:rsidR="00EE1FD4">
        <w:rPr>
          <w:rFonts w:ascii="Times New Roman" w:hAnsi="Times New Roman" w:cs="Times New Roman"/>
          <w:sz w:val="24"/>
          <w:szCs w:val="24"/>
        </w:rPr>
        <w:t xml:space="preserve"> and its symbolism</w:t>
      </w:r>
      <w:r w:rsidR="00BF32E2">
        <w:rPr>
          <w:rFonts w:ascii="Times New Roman" w:hAnsi="Times New Roman" w:cs="Times New Roman"/>
          <w:sz w:val="24"/>
          <w:szCs w:val="24"/>
        </w:rPr>
        <w:t xml:space="preserve"> and </w:t>
      </w:r>
      <w:r w:rsidR="00783891">
        <w:rPr>
          <w:rFonts w:ascii="Times New Roman" w:hAnsi="Times New Roman" w:cs="Times New Roman"/>
          <w:sz w:val="24"/>
          <w:szCs w:val="24"/>
        </w:rPr>
        <w:t xml:space="preserve">the </w:t>
      </w:r>
      <w:r w:rsidR="00BF32E2">
        <w:rPr>
          <w:rFonts w:ascii="Times New Roman" w:hAnsi="Times New Roman" w:cs="Times New Roman"/>
          <w:sz w:val="24"/>
          <w:szCs w:val="24"/>
        </w:rPr>
        <w:t xml:space="preserve">more general </w:t>
      </w:r>
      <w:r w:rsidR="00EE1FD4">
        <w:rPr>
          <w:rFonts w:ascii="Times New Roman" w:hAnsi="Times New Roman" w:cs="Times New Roman"/>
          <w:sz w:val="24"/>
          <w:szCs w:val="24"/>
        </w:rPr>
        <w:t>state regulation of</w:t>
      </w:r>
      <w:r>
        <w:rPr>
          <w:rFonts w:ascii="Times New Roman" w:hAnsi="Times New Roman" w:cs="Times New Roman"/>
          <w:sz w:val="24"/>
          <w:szCs w:val="24"/>
        </w:rPr>
        <w:t xml:space="preserve"> bodies, public spaces and housing </w:t>
      </w:r>
      <w:r w:rsidR="00871A5F"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</w:rPr>
        <w:t xml:space="preserve"> urban planning and population policies</w:t>
      </w:r>
      <w:r w:rsidR="00871A5F">
        <w:rPr>
          <w:rFonts w:ascii="Times New Roman" w:hAnsi="Times New Roman" w:cs="Times New Roman"/>
          <w:sz w:val="24"/>
          <w:szCs w:val="24"/>
        </w:rPr>
        <w:t>, as well as the discourses of</w:t>
      </w:r>
      <w:r>
        <w:rPr>
          <w:rFonts w:ascii="Times New Roman" w:hAnsi="Times New Roman" w:cs="Times New Roman"/>
          <w:sz w:val="24"/>
          <w:szCs w:val="24"/>
        </w:rPr>
        <w:t xml:space="preserve"> he</w:t>
      </w:r>
      <w:r w:rsidR="00EE1FD4">
        <w:rPr>
          <w:rFonts w:ascii="Times New Roman" w:hAnsi="Times New Roman" w:cs="Times New Roman"/>
          <w:sz w:val="24"/>
          <w:szCs w:val="24"/>
        </w:rPr>
        <w:t>alth</w:t>
      </w:r>
      <w:r w:rsidR="006E7E9F">
        <w:rPr>
          <w:rFonts w:ascii="Times New Roman" w:hAnsi="Times New Roman" w:cs="Times New Roman"/>
          <w:sz w:val="24"/>
          <w:szCs w:val="24"/>
        </w:rPr>
        <w:t>, sexuality</w:t>
      </w:r>
      <w:r w:rsidR="00EE1FD4">
        <w:rPr>
          <w:rFonts w:ascii="Times New Roman" w:hAnsi="Times New Roman" w:cs="Times New Roman"/>
          <w:sz w:val="24"/>
          <w:szCs w:val="24"/>
        </w:rPr>
        <w:t xml:space="preserve"> and cultural heritage</w:t>
      </w:r>
      <w:r w:rsidR="00722ED3">
        <w:rPr>
          <w:rFonts w:ascii="Times New Roman" w:hAnsi="Times New Roman" w:cs="Times New Roman"/>
          <w:sz w:val="24"/>
          <w:szCs w:val="24"/>
        </w:rPr>
        <w:t xml:space="preserve">. </w:t>
      </w:r>
      <w:r w:rsidR="00276AFB">
        <w:rPr>
          <w:rFonts w:ascii="Times New Roman" w:hAnsi="Times New Roman" w:cs="Times New Roman"/>
          <w:sz w:val="24"/>
          <w:szCs w:val="24"/>
        </w:rPr>
        <w:t>The book demonstrate</w:t>
      </w:r>
      <w:r w:rsidR="00783891">
        <w:rPr>
          <w:rFonts w:ascii="Times New Roman" w:hAnsi="Times New Roman" w:cs="Times New Roman"/>
          <w:sz w:val="24"/>
          <w:szCs w:val="24"/>
        </w:rPr>
        <w:t>s</w:t>
      </w:r>
      <w:r w:rsidR="00276AFB">
        <w:rPr>
          <w:rFonts w:ascii="Times New Roman" w:hAnsi="Times New Roman" w:cs="Times New Roman"/>
          <w:sz w:val="24"/>
          <w:szCs w:val="24"/>
        </w:rPr>
        <w:t xml:space="preserve"> the microscopic</w:t>
      </w:r>
      <w:r w:rsidR="00837607">
        <w:rPr>
          <w:rFonts w:ascii="Times New Roman" w:hAnsi="Times New Roman" w:cs="Times New Roman"/>
          <w:sz w:val="24"/>
          <w:szCs w:val="24"/>
        </w:rPr>
        <w:t xml:space="preserve"> depth and breadth</w:t>
      </w:r>
      <w:r w:rsidR="00276AFB">
        <w:rPr>
          <w:rFonts w:ascii="Times New Roman" w:hAnsi="Times New Roman" w:cs="Times New Roman"/>
          <w:sz w:val="24"/>
          <w:szCs w:val="24"/>
        </w:rPr>
        <w:t xml:space="preserve"> </w:t>
      </w:r>
      <w:r w:rsidR="00837607">
        <w:rPr>
          <w:rFonts w:ascii="Times New Roman" w:hAnsi="Times New Roman" w:cs="Times New Roman"/>
          <w:sz w:val="24"/>
          <w:szCs w:val="24"/>
        </w:rPr>
        <w:t>of</w:t>
      </w:r>
      <w:r w:rsidR="00276AFB">
        <w:rPr>
          <w:rFonts w:ascii="Times New Roman" w:hAnsi="Times New Roman" w:cs="Times New Roman"/>
          <w:sz w:val="24"/>
          <w:szCs w:val="24"/>
        </w:rPr>
        <w:t xml:space="preserve"> the state</w:t>
      </w:r>
      <w:r w:rsidR="00837607">
        <w:rPr>
          <w:rFonts w:ascii="Times New Roman" w:hAnsi="Times New Roman" w:cs="Times New Roman"/>
          <w:sz w:val="24"/>
          <w:szCs w:val="24"/>
        </w:rPr>
        <w:t xml:space="preserve">’s role in marketing its </w:t>
      </w:r>
      <w:r w:rsidR="00D7379E">
        <w:rPr>
          <w:rFonts w:ascii="Times New Roman" w:hAnsi="Times New Roman" w:cs="Times New Roman"/>
          <w:sz w:val="24"/>
          <w:szCs w:val="24"/>
        </w:rPr>
        <w:t xml:space="preserve">national </w:t>
      </w:r>
      <w:r w:rsidR="00837607">
        <w:rPr>
          <w:rFonts w:ascii="Times New Roman" w:hAnsi="Times New Roman" w:cs="Times New Roman"/>
          <w:sz w:val="24"/>
          <w:szCs w:val="24"/>
        </w:rPr>
        <w:t xml:space="preserve">ideology to domestic and foreign audiences, one that makes shopping and eating a national past-time and identity </w:t>
      </w:r>
      <w:r w:rsidR="00783891">
        <w:rPr>
          <w:rFonts w:ascii="Times New Roman" w:hAnsi="Times New Roman" w:cs="Times New Roman"/>
          <w:sz w:val="24"/>
          <w:szCs w:val="24"/>
        </w:rPr>
        <w:t>formation that is the</w:t>
      </w:r>
      <w:r w:rsidR="00837607">
        <w:rPr>
          <w:rFonts w:ascii="Times New Roman" w:hAnsi="Times New Roman" w:cs="Times New Roman"/>
          <w:sz w:val="24"/>
          <w:szCs w:val="24"/>
        </w:rPr>
        <w:t xml:space="preserve"> only </w:t>
      </w:r>
      <w:r w:rsidR="00783891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837607">
        <w:rPr>
          <w:rFonts w:ascii="Times New Roman" w:hAnsi="Times New Roman" w:cs="Times New Roman"/>
          <w:sz w:val="24"/>
          <w:szCs w:val="24"/>
        </w:rPr>
        <w:t>outlet for the expression of libidinal desires</w:t>
      </w:r>
      <w:r w:rsidR="00203730">
        <w:rPr>
          <w:rFonts w:ascii="Times New Roman" w:hAnsi="Times New Roman" w:cs="Times New Roman"/>
          <w:sz w:val="24"/>
          <w:szCs w:val="24"/>
        </w:rPr>
        <w:t xml:space="preserve"> otherwise construed as political threats to the status quo.</w:t>
      </w:r>
      <w:bookmarkStart w:id="0" w:name="_GoBack"/>
      <w:bookmarkEnd w:id="0"/>
      <w:r w:rsidR="00495648">
        <w:rPr>
          <w:rFonts w:ascii="Times New Roman" w:hAnsi="Times New Roman" w:cs="Times New Roman"/>
          <w:sz w:val="24"/>
          <w:szCs w:val="24"/>
        </w:rPr>
        <w:t xml:space="preserve"> </w:t>
      </w:r>
      <w:r w:rsidR="00FA55F8">
        <w:rPr>
          <w:rFonts w:ascii="Times New Roman" w:hAnsi="Times New Roman" w:cs="Times New Roman"/>
          <w:sz w:val="24"/>
          <w:szCs w:val="24"/>
        </w:rPr>
        <w:t xml:space="preserve">In </w:t>
      </w:r>
      <w:r w:rsidR="00732E5D">
        <w:rPr>
          <w:rFonts w:ascii="Times New Roman" w:hAnsi="Times New Roman" w:cs="Times New Roman"/>
          <w:sz w:val="24"/>
          <w:szCs w:val="24"/>
        </w:rPr>
        <w:t xml:space="preserve">two </w:t>
      </w:r>
      <w:r w:rsidR="00783891">
        <w:rPr>
          <w:rFonts w:ascii="Times New Roman" w:hAnsi="Times New Roman" w:cs="Times New Roman"/>
          <w:sz w:val="24"/>
          <w:szCs w:val="24"/>
        </w:rPr>
        <w:t xml:space="preserve">early </w:t>
      </w:r>
      <w:r w:rsidR="00732E5D">
        <w:rPr>
          <w:rFonts w:ascii="Times New Roman" w:hAnsi="Times New Roman" w:cs="Times New Roman"/>
          <w:sz w:val="24"/>
          <w:szCs w:val="24"/>
        </w:rPr>
        <w:t>chapters</w:t>
      </w:r>
      <w:r w:rsidR="00FA55F8">
        <w:rPr>
          <w:rFonts w:ascii="Times New Roman" w:hAnsi="Times New Roman" w:cs="Times New Roman"/>
          <w:sz w:val="24"/>
          <w:szCs w:val="24"/>
        </w:rPr>
        <w:t xml:space="preserve">, </w:t>
      </w:r>
      <w:r w:rsidR="00E038FD">
        <w:rPr>
          <w:rFonts w:ascii="Times New Roman" w:hAnsi="Times New Roman" w:cs="Times New Roman"/>
          <w:sz w:val="24"/>
          <w:szCs w:val="24"/>
        </w:rPr>
        <w:t>Tarulevicz</w:t>
      </w:r>
      <w:r w:rsidR="001B71C3">
        <w:rPr>
          <w:rFonts w:ascii="Times New Roman" w:hAnsi="Times New Roman" w:cs="Times New Roman"/>
          <w:sz w:val="24"/>
          <w:szCs w:val="24"/>
        </w:rPr>
        <w:t xml:space="preserve"> asks how rules around cultural heritage</w:t>
      </w:r>
      <w:r w:rsidR="00DE2A04">
        <w:rPr>
          <w:rFonts w:ascii="Times New Roman" w:hAnsi="Times New Roman" w:cs="Times New Roman"/>
          <w:sz w:val="24"/>
          <w:szCs w:val="24"/>
        </w:rPr>
        <w:t>, the family and the body shape</w:t>
      </w:r>
      <w:r w:rsidR="001B71C3">
        <w:rPr>
          <w:rFonts w:ascii="Times New Roman" w:hAnsi="Times New Roman" w:cs="Times New Roman"/>
          <w:sz w:val="24"/>
          <w:szCs w:val="24"/>
        </w:rPr>
        <w:t xml:space="preserve"> food</w:t>
      </w:r>
      <w:r w:rsidR="00DE2A04">
        <w:rPr>
          <w:rFonts w:ascii="Times New Roman" w:hAnsi="Times New Roman" w:cs="Times New Roman"/>
          <w:sz w:val="24"/>
          <w:szCs w:val="24"/>
        </w:rPr>
        <w:t xml:space="preserve"> culture</w:t>
      </w:r>
      <w:r w:rsidR="001B71C3">
        <w:rPr>
          <w:rFonts w:ascii="Times New Roman" w:hAnsi="Times New Roman" w:cs="Times New Roman"/>
          <w:sz w:val="24"/>
          <w:szCs w:val="24"/>
        </w:rPr>
        <w:t xml:space="preserve"> in Singapore. She</w:t>
      </w:r>
      <w:r w:rsidR="00E038FD">
        <w:rPr>
          <w:rFonts w:ascii="Times New Roman" w:hAnsi="Times New Roman" w:cs="Times New Roman"/>
          <w:sz w:val="24"/>
          <w:szCs w:val="24"/>
        </w:rPr>
        <w:t xml:space="preserve"> touches on urban planning</w:t>
      </w:r>
      <w:r w:rsidR="00F8295D">
        <w:rPr>
          <w:rFonts w:ascii="Times New Roman" w:hAnsi="Times New Roman" w:cs="Times New Roman"/>
          <w:sz w:val="24"/>
          <w:szCs w:val="24"/>
        </w:rPr>
        <w:t xml:space="preserve"> and architecture, cookbooks,</w:t>
      </w:r>
      <w:r w:rsidR="00E038FD">
        <w:rPr>
          <w:rFonts w:ascii="Times New Roman" w:hAnsi="Times New Roman" w:cs="Times New Roman"/>
          <w:sz w:val="24"/>
          <w:szCs w:val="24"/>
        </w:rPr>
        <w:t xml:space="preserve"> domestic science textbooks and manuals, </w:t>
      </w:r>
      <w:r w:rsidR="00E17615">
        <w:rPr>
          <w:rFonts w:ascii="Times New Roman" w:hAnsi="Times New Roman" w:cs="Times New Roman"/>
          <w:sz w:val="24"/>
          <w:szCs w:val="24"/>
        </w:rPr>
        <w:t xml:space="preserve">and </w:t>
      </w:r>
      <w:r w:rsidR="00E038FD">
        <w:rPr>
          <w:rFonts w:ascii="Times New Roman" w:hAnsi="Times New Roman" w:cs="Times New Roman"/>
          <w:sz w:val="24"/>
          <w:szCs w:val="24"/>
        </w:rPr>
        <w:t>colonial advertisements</w:t>
      </w:r>
      <w:r w:rsidR="00783891">
        <w:rPr>
          <w:rFonts w:ascii="Times New Roman" w:hAnsi="Times New Roman" w:cs="Times New Roman"/>
          <w:sz w:val="24"/>
          <w:szCs w:val="24"/>
        </w:rPr>
        <w:t xml:space="preserve"> to show</w:t>
      </w:r>
      <w:r w:rsidR="00E038FD">
        <w:rPr>
          <w:rFonts w:ascii="Times New Roman" w:hAnsi="Times New Roman" w:cs="Times New Roman"/>
          <w:sz w:val="24"/>
          <w:szCs w:val="24"/>
        </w:rPr>
        <w:t xml:space="preserve"> how Eurocentric or Britis</w:t>
      </w:r>
      <w:r w:rsidR="006E7E9F">
        <w:rPr>
          <w:rFonts w:ascii="Times New Roman" w:hAnsi="Times New Roman" w:cs="Times New Roman"/>
          <w:sz w:val="24"/>
          <w:szCs w:val="24"/>
        </w:rPr>
        <w:t>h colonial recipes, ingredients</w:t>
      </w:r>
      <w:r w:rsidR="00E038FD">
        <w:rPr>
          <w:rFonts w:ascii="Times New Roman" w:hAnsi="Times New Roman" w:cs="Times New Roman"/>
          <w:sz w:val="24"/>
          <w:szCs w:val="24"/>
        </w:rPr>
        <w:t xml:space="preserve"> and cooking styles provided an unrealistic (and impractical) goal for </w:t>
      </w:r>
      <w:r w:rsidR="001C3D1B">
        <w:rPr>
          <w:rFonts w:ascii="Times New Roman" w:hAnsi="Times New Roman" w:cs="Times New Roman"/>
          <w:sz w:val="24"/>
          <w:szCs w:val="24"/>
        </w:rPr>
        <w:t xml:space="preserve">young women in the tropics. </w:t>
      </w:r>
      <w:r w:rsidR="00783891">
        <w:rPr>
          <w:rFonts w:ascii="Times New Roman" w:hAnsi="Times New Roman" w:cs="Times New Roman"/>
          <w:sz w:val="24"/>
          <w:szCs w:val="24"/>
        </w:rPr>
        <w:t>Tarulevicz</w:t>
      </w:r>
      <w:r w:rsidR="006E7E9F">
        <w:rPr>
          <w:rFonts w:ascii="Times New Roman" w:hAnsi="Times New Roman" w:cs="Times New Roman"/>
          <w:sz w:val="24"/>
          <w:szCs w:val="24"/>
        </w:rPr>
        <w:t xml:space="preserve"> suggests</w:t>
      </w:r>
      <w:r w:rsidR="001C3D1B">
        <w:rPr>
          <w:rFonts w:ascii="Times New Roman" w:hAnsi="Times New Roman" w:cs="Times New Roman"/>
          <w:sz w:val="24"/>
          <w:szCs w:val="24"/>
        </w:rPr>
        <w:t xml:space="preserve"> </w:t>
      </w:r>
      <w:r w:rsidR="00E038FD">
        <w:rPr>
          <w:rFonts w:ascii="Times New Roman" w:hAnsi="Times New Roman" w:cs="Times New Roman"/>
          <w:sz w:val="24"/>
          <w:szCs w:val="24"/>
        </w:rPr>
        <w:t xml:space="preserve">that domesticity was a site of citizenship training and ideological control by a state more interested in food consumption than </w:t>
      </w:r>
      <w:r w:rsidR="00203730">
        <w:rPr>
          <w:rFonts w:ascii="Times New Roman" w:hAnsi="Times New Roman" w:cs="Times New Roman"/>
          <w:sz w:val="24"/>
          <w:szCs w:val="24"/>
        </w:rPr>
        <w:t xml:space="preserve">its </w:t>
      </w:r>
      <w:r w:rsidR="00783891">
        <w:rPr>
          <w:rFonts w:ascii="Times New Roman" w:hAnsi="Times New Roman" w:cs="Times New Roman"/>
          <w:sz w:val="24"/>
          <w:szCs w:val="24"/>
        </w:rPr>
        <w:t xml:space="preserve">production </w:t>
      </w:r>
      <w:r w:rsidR="00E038FD">
        <w:rPr>
          <w:rFonts w:ascii="Times New Roman" w:hAnsi="Times New Roman" w:cs="Times New Roman"/>
          <w:sz w:val="24"/>
          <w:szCs w:val="24"/>
        </w:rPr>
        <w:t>and pr</w:t>
      </w:r>
      <w:r w:rsidR="00783891">
        <w:rPr>
          <w:rFonts w:ascii="Times New Roman" w:hAnsi="Times New Roman" w:cs="Times New Roman"/>
          <w:sz w:val="24"/>
          <w:szCs w:val="24"/>
        </w:rPr>
        <w:t>eparation</w:t>
      </w:r>
      <w:r w:rsidR="00E038FD">
        <w:rPr>
          <w:rFonts w:ascii="Times New Roman" w:hAnsi="Times New Roman" w:cs="Times New Roman"/>
          <w:sz w:val="24"/>
          <w:szCs w:val="24"/>
        </w:rPr>
        <w:t>.</w:t>
      </w:r>
      <w:r w:rsidR="006E7E9F">
        <w:rPr>
          <w:rFonts w:ascii="Times New Roman" w:hAnsi="Times New Roman" w:cs="Times New Roman"/>
          <w:sz w:val="24"/>
          <w:szCs w:val="24"/>
        </w:rPr>
        <w:t xml:space="preserve"> Food </w:t>
      </w:r>
      <w:r w:rsidR="00783891">
        <w:rPr>
          <w:rFonts w:ascii="Times New Roman" w:hAnsi="Times New Roman" w:cs="Times New Roman"/>
          <w:sz w:val="24"/>
          <w:szCs w:val="24"/>
        </w:rPr>
        <w:t xml:space="preserve">as raw product or material ingredient </w:t>
      </w:r>
      <w:r w:rsidR="006E7E9F">
        <w:rPr>
          <w:rFonts w:ascii="Times New Roman" w:hAnsi="Times New Roman" w:cs="Times New Roman"/>
          <w:sz w:val="24"/>
          <w:szCs w:val="24"/>
        </w:rPr>
        <w:t>is regarded as foreign to this port city without a hint</w:t>
      </w:r>
      <w:r w:rsidR="005944F8">
        <w:rPr>
          <w:rFonts w:ascii="Times New Roman" w:hAnsi="Times New Roman" w:cs="Times New Roman"/>
          <w:sz w:val="24"/>
          <w:szCs w:val="24"/>
        </w:rPr>
        <w:t>erland</w:t>
      </w:r>
      <w:r w:rsidR="00F8295D">
        <w:rPr>
          <w:rFonts w:ascii="Times New Roman" w:hAnsi="Times New Roman" w:cs="Times New Roman"/>
          <w:sz w:val="24"/>
          <w:szCs w:val="24"/>
        </w:rPr>
        <w:t>,</w:t>
      </w:r>
      <w:r w:rsidR="005944F8">
        <w:rPr>
          <w:rFonts w:ascii="Times New Roman" w:hAnsi="Times New Roman" w:cs="Times New Roman"/>
          <w:sz w:val="24"/>
          <w:szCs w:val="24"/>
        </w:rPr>
        <w:t xml:space="preserve"> and </w:t>
      </w:r>
      <w:r w:rsidR="00783891">
        <w:rPr>
          <w:rFonts w:ascii="Times New Roman" w:hAnsi="Times New Roman" w:cs="Times New Roman"/>
          <w:sz w:val="24"/>
          <w:szCs w:val="24"/>
        </w:rPr>
        <w:t xml:space="preserve">it is through this lens that </w:t>
      </w:r>
      <w:r w:rsidR="005944F8">
        <w:rPr>
          <w:rFonts w:ascii="Times New Roman" w:hAnsi="Times New Roman" w:cs="Times New Roman"/>
          <w:sz w:val="24"/>
          <w:szCs w:val="24"/>
        </w:rPr>
        <w:t xml:space="preserve">food advertisements </w:t>
      </w:r>
      <w:r w:rsidR="006E7E9F">
        <w:rPr>
          <w:rFonts w:ascii="Times New Roman" w:hAnsi="Times New Roman" w:cs="Times New Roman"/>
          <w:sz w:val="24"/>
          <w:szCs w:val="24"/>
        </w:rPr>
        <w:t xml:space="preserve">in </w:t>
      </w:r>
      <w:r w:rsidR="006E7E9F" w:rsidRPr="00E17615">
        <w:rPr>
          <w:rFonts w:ascii="Times New Roman" w:hAnsi="Times New Roman" w:cs="Times New Roman"/>
          <w:i/>
          <w:sz w:val="24"/>
          <w:szCs w:val="24"/>
        </w:rPr>
        <w:t>Menus for Malaya</w:t>
      </w:r>
      <w:r w:rsidR="005944F8" w:rsidRPr="00E17615">
        <w:rPr>
          <w:rFonts w:ascii="Times New Roman" w:hAnsi="Times New Roman" w:cs="Times New Roman"/>
          <w:i/>
          <w:sz w:val="24"/>
          <w:szCs w:val="24"/>
        </w:rPr>
        <w:t xml:space="preserve"> 1953</w:t>
      </w:r>
      <w:r w:rsidR="005944F8">
        <w:rPr>
          <w:rFonts w:ascii="Times New Roman" w:hAnsi="Times New Roman" w:cs="Times New Roman"/>
          <w:sz w:val="24"/>
          <w:szCs w:val="24"/>
        </w:rPr>
        <w:t xml:space="preserve"> and the </w:t>
      </w:r>
      <w:r w:rsidR="005944F8" w:rsidRPr="00E17615">
        <w:rPr>
          <w:rFonts w:ascii="Times New Roman" w:hAnsi="Times New Roman" w:cs="Times New Roman"/>
          <w:i/>
          <w:sz w:val="24"/>
          <w:szCs w:val="24"/>
        </w:rPr>
        <w:t>Singapore Tattler</w:t>
      </w:r>
      <w:r w:rsidR="00150C6F">
        <w:rPr>
          <w:rFonts w:ascii="Times New Roman" w:hAnsi="Times New Roman" w:cs="Times New Roman"/>
          <w:sz w:val="24"/>
          <w:szCs w:val="24"/>
        </w:rPr>
        <w:t xml:space="preserve"> are</w:t>
      </w:r>
      <w:r w:rsidR="006E7E9F">
        <w:rPr>
          <w:rFonts w:ascii="Times New Roman" w:hAnsi="Times New Roman" w:cs="Times New Roman"/>
          <w:sz w:val="24"/>
          <w:szCs w:val="24"/>
        </w:rPr>
        <w:t xml:space="preserve"> regarded.</w:t>
      </w:r>
      <w:r w:rsidR="00783891">
        <w:rPr>
          <w:rFonts w:ascii="Times New Roman" w:hAnsi="Times New Roman" w:cs="Times New Roman"/>
          <w:sz w:val="24"/>
          <w:szCs w:val="24"/>
        </w:rPr>
        <w:t xml:space="preserve"> </w:t>
      </w:r>
      <w:r w:rsidR="002E7BFE">
        <w:rPr>
          <w:rFonts w:ascii="Times New Roman" w:hAnsi="Times New Roman" w:cs="Times New Roman"/>
          <w:sz w:val="24"/>
          <w:szCs w:val="24"/>
        </w:rPr>
        <w:t xml:space="preserve">The book </w:t>
      </w:r>
      <w:r w:rsidR="00EB2F97">
        <w:rPr>
          <w:rFonts w:ascii="Times New Roman" w:hAnsi="Times New Roman" w:cs="Times New Roman"/>
          <w:sz w:val="24"/>
          <w:szCs w:val="24"/>
        </w:rPr>
        <w:t>makes a</w:t>
      </w:r>
      <w:r w:rsidR="002E7BFE">
        <w:rPr>
          <w:rFonts w:ascii="Times New Roman" w:hAnsi="Times New Roman" w:cs="Times New Roman"/>
          <w:sz w:val="24"/>
          <w:szCs w:val="24"/>
        </w:rPr>
        <w:t xml:space="preserve"> strong </w:t>
      </w:r>
      <w:r w:rsidR="00EB2F97">
        <w:rPr>
          <w:rFonts w:ascii="Times New Roman" w:hAnsi="Times New Roman" w:cs="Times New Roman"/>
          <w:sz w:val="24"/>
          <w:szCs w:val="24"/>
        </w:rPr>
        <w:t xml:space="preserve">historical argument </w:t>
      </w:r>
      <w:r w:rsidR="002E7BFE">
        <w:rPr>
          <w:rFonts w:ascii="Times New Roman" w:hAnsi="Times New Roman" w:cs="Times New Roman"/>
          <w:sz w:val="24"/>
          <w:szCs w:val="24"/>
        </w:rPr>
        <w:t>about the</w:t>
      </w:r>
      <w:r w:rsidR="00EB2F97">
        <w:rPr>
          <w:rFonts w:ascii="Times New Roman" w:hAnsi="Times New Roman" w:cs="Times New Roman"/>
          <w:sz w:val="24"/>
          <w:szCs w:val="24"/>
        </w:rPr>
        <w:t xml:space="preserve"> </w:t>
      </w:r>
      <w:r w:rsidR="002E7BFE">
        <w:rPr>
          <w:rFonts w:ascii="Times New Roman" w:hAnsi="Times New Roman" w:cs="Times New Roman"/>
          <w:sz w:val="24"/>
          <w:szCs w:val="24"/>
        </w:rPr>
        <w:t xml:space="preserve">transnational nature of </w:t>
      </w:r>
      <w:r w:rsidR="00EB2F97">
        <w:rPr>
          <w:rFonts w:ascii="Times New Roman" w:hAnsi="Times New Roman" w:cs="Times New Roman"/>
          <w:sz w:val="24"/>
          <w:szCs w:val="24"/>
        </w:rPr>
        <w:t xml:space="preserve">Singapore as an </w:t>
      </w:r>
      <w:r w:rsidR="00FE41E9" w:rsidRPr="00F8295D">
        <w:rPr>
          <w:rFonts w:ascii="Times New Roman" w:hAnsi="Times New Roman" w:cs="Times New Roman"/>
          <w:i/>
          <w:sz w:val="24"/>
          <w:szCs w:val="24"/>
        </w:rPr>
        <w:t>entrep</w:t>
      </w:r>
      <w:r w:rsidR="00732E5D" w:rsidRPr="00F8295D">
        <w:rPr>
          <w:rFonts w:ascii="Times New Roman" w:hAnsi="Times New Roman" w:cs="Times New Roman"/>
          <w:i/>
          <w:sz w:val="24"/>
          <w:szCs w:val="24"/>
        </w:rPr>
        <w:t>ô</w:t>
      </w:r>
      <w:r w:rsidR="00FE41E9" w:rsidRPr="00F8295D">
        <w:rPr>
          <w:rFonts w:ascii="Times New Roman" w:hAnsi="Times New Roman" w:cs="Times New Roman"/>
          <w:i/>
          <w:sz w:val="24"/>
          <w:szCs w:val="24"/>
        </w:rPr>
        <w:t>t</w:t>
      </w:r>
      <w:r w:rsidR="00FE41E9">
        <w:rPr>
          <w:rFonts w:ascii="Times New Roman" w:hAnsi="Times New Roman" w:cs="Times New Roman"/>
          <w:sz w:val="24"/>
          <w:szCs w:val="24"/>
        </w:rPr>
        <w:t xml:space="preserve"> </w:t>
      </w:r>
      <w:r w:rsidR="00EB2F97">
        <w:rPr>
          <w:rFonts w:ascii="Times New Roman" w:hAnsi="Times New Roman" w:cs="Times New Roman"/>
          <w:sz w:val="24"/>
          <w:szCs w:val="24"/>
        </w:rPr>
        <w:t>whose</w:t>
      </w:r>
      <w:r w:rsidR="00FE41E9">
        <w:rPr>
          <w:rFonts w:ascii="Times New Roman" w:hAnsi="Times New Roman" w:cs="Times New Roman"/>
          <w:sz w:val="24"/>
          <w:szCs w:val="24"/>
        </w:rPr>
        <w:t xml:space="preserve"> lack of natural resources </w:t>
      </w:r>
      <w:r w:rsidR="00EB2F97">
        <w:rPr>
          <w:rFonts w:ascii="Times New Roman" w:hAnsi="Times New Roman" w:cs="Times New Roman"/>
          <w:sz w:val="24"/>
          <w:szCs w:val="24"/>
        </w:rPr>
        <w:t xml:space="preserve">is countered by its </w:t>
      </w:r>
      <w:r w:rsidR="00FE41E9">
        <w:rPr>
          <w:rFonts w:ascii="Times New Roman" w:hAnsi="Times New Roman" w:cs="Times New Roman"/>
          <w:sz w:val="24"/>
          <w:szCs w:val="24"/>
        </w:rPr>
        <w:t>geographical location in the Straits of Malacca</w:t>
      </w:r>
      <w:r w:rsidR="002E7BFE">
        <w:rPr>
          <w:rFonts w:ascii="Times New Roman" w:hAnsi="Times New Roman" w:cs="Times New Roman"/>
          <w:sz w:val="24"/>
          <w:szCs w:val="24"/>
        </w:rPr>
        <w:t xml:space="preserve">. </w:t>
      </w:r>
      <w:r w:rsidR="00FE41E9">
        <w:rPr>
          <w:rFonts w:ascii="Times New Roman" w:hAnsi="Times New Roman" w:cs="Times New Roman"/>
          <w:sz w:val="24"/>
          <w:szCs w:val="24"/>
        </w:rPr>
        <w:t>These conditions were exploited by both the colonial and postcolonial governments</w:t>
      </w:r>
      <w:r w:rsidR="00EB2F97">
        <w:rPr>
          <w:rFonts w:ascii="Times New Roman" w:hAnsi="Times New Roman" w:cs="Times New Roman"/>
          <w:sz w:val="24"/>
          <w:szCs w:val="24"/>
        </w:rPr>
        <w:t xml:space="preserve"> who understood the city-state’s prosperity to derive from its</w:t>
      </w:r>
      <w:r w:rsidR="00FE41E9">
        <w:rPr>
          <w:rFonts w:ascii="Times New Roman" w:hAnsi="Times New Roman" w:cs="Times New Roman"/>
          <w:sz w:val="24"/>
          <w:szCs w:val="24"/>
        </w:rPr>
        <w:t xml:space="preserve"> open</w:t>
      </w:r>
      <w:r w:rsidR="00EB2F97">
        <w:rPr>
          <w:rFonts w:ascii="Times New Roman" w:hAnsi="Times New Roman" w:cs="Times New Roman"/>
          <w:sz w:val="24"/>
          <w:szCs w:val="24"/>
        </w:rPr>
        <w:t>ness</w:t>
      </w:r>
      <w:r w:rsidR="00FE41E9">
        <w:rPr>
          <w:rFonts w:ascii="Times New Roman" w:hAnsi="Times New Roman" w:cs="Times New Roman"/>
          <w:sz w:val="24"/>
          <w:szCs w:val="24"/>
        </w:rPr>
        <w:t xml:space="preserve"> to immigrants and transnationals who brought their food</w:t>
      </w:r>
      <w:r w:rsidR="00EB2F97">
        <w:rPr>
          <w:rFonts w:ascii="Times New Roman" w:hAnsi="Times New Roman" w:cs="Times New Roman"/>
          <w:sz w:val="24"/>
          <w:szCs w:val="24"/>
        </w:rPr>
        <w:t xml:space="preserve"> </w:t>
      </w:r>
      <w:r w:rsidR="00FE41E9">
        <w:rPr>
          <w:rFonts w:ascii="Times New Roman" w:hAnsi="Times New Roman" w:cs="Times New Roman"/>
          <w:sz w:val="24"/>
          <w:szCs w:val="24"/>
        </w:rPr>
        <w:t xml:space="preserve">tastes </w:t>
      </w:r>
      <w:r w:rsidR="00EB2F97">
        <w:rPr>
          <w:rFonts w:ascii="Times New Roman" w:hAnsi="Times New Roman" w:cs="Times New Roman"/>
          <w:sz w:val="24"/>
          <w:szCs w:val="24"/>
        </w:rPr>
        <w:t xml:space="preserve">and habits </w:t>
      </w:r>
      <w:r w:rsidR="00FE41E9">
        <w:rPr>
          <w:rFonts w:ascii="Times New Roman" w:hAnsi="Times New Roman" w:cs="Times New Roman"/>
          <w:sz w:val="24"/>
          <w:szCs w:val="24"/>
        </w:rPr>
        <w:t xml:space="preserve">with them. </w:t>
      </w:r>
    </w:p>
    <w:p w14:paraId="5BF07C38" w14:textId="12B4E46E" w:rsidR="00E038FD" w:rsidRDefault="00495648" w:rsidP="00E038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A562C" w14:textId="77777777" w:rsidR="00EC2351" w:rsidRDefault="00EB2F97" w:rsidP="00EC23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all food tastes or habits mix easily together, however. </w:t>
      </w:r>
      <w:r w:rsidR="00E038FD">
        <w:rPr>
          <w:rFonts w:ascii="Times New Roman" w:hAnsi="Times New Roman" w:cs="Times New Roman"/>
          <w:sz w:val="24"/>
          <w:szCs w:val="24"/>
        </w:rPr>
        <w:t xml:space="preserve">Chapter 3 focuses on </w:t>
      </w:r>
      <w:r>
        <w:rPr>
          <w:rFonts w:ascii="Times New Roman" w:hAnsi="Times New Roman" w:cs="Times New Roman"/>
          <w:sz w:val="24"/>
          <w:szCs w:val="24"/>
        </w:rPr>
        <w:t>city ordinances designed to regulate public behaviour</w:t>
      </w:r>
      <w:r w:rsidR="00F829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such as Singapore’s </w:t>
      </w:r>
      <w:r w:rsidR="00203730">
        <w:rPr>
          <w:rFonts w:ascii="Times New Roman" w:hAnsi="Times New Roman" w:cs="Times New Roman"/>
          <w:sz w:val="24"/>
          <w:szCs w:val="24"/>
        </w:rPr>
        <w:t xml:space="preserve">anti-littering campaign, the </w:t>
      </w:r>
      <w:r w:rsidR="004C5CED">
        <w:rPr>
          <w:rFonts w:ascii="Times New Roman" w:hAnsi="Times New Roman" w:cs="Times New Roman"/>
          <w:sz w:val="24"/>
          <w:szCs w:val="24"/>
        </w:rPr>
        <w:t>c</w:t>
      </w:r>
      <w:r w:rsidR="00203730">
        <w:rPr>
          <w:rFonts w:ascii="Times New Roman" w:hAnsi="Times New Roman" w:cs="Times New Roman"/>
          <w:sz w:val="24"/>
          <w:szCs w:val="24"/>
        </w:rPr>
        <w:t xml:space="preserve">hewing </w:t>
      </w:r>
      <w:r w:rsidR="004C5CED">
        <w:rPr>
          <w:rFonts w:ascii="Times New Roman" w:hAnsi="Times New Roman" w:cs="Times New Roman"/>
          <w:sz w:val="24"/>
          <w:szCs w:val="24"/>
        </w:rPr>
        <w:t>g</w:t>
      </w:r>
      <w:r w:rsidR="00203730">
        <w:rPr>
          <w:rFonts w:ascii="Times New Roman" w:hAnsi="Times New Roman" w:cs="Times New Roman"/>
          <w:sz w:val="24"/>
          <w:szCs w:val="24"/>
        </w:rPr>
        <w:t xml:space="preserve">um </w:t>
      </w:r>
      <w:r w:rsidR="004C5CED">
        <w:rPr>
          <w:rFonts w:ascii="Times New Roman" w:hAnsi="Times New Roman" w:cs="Times New Roman"/>
          <w:sz w:val="24"/>
          <w:szCs w:val="24"/>
        </w:rPr>
        <w:t>ban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03730">
        <w:rPr>
          <w:rFonts w:ascii="Times New Roman" w:hAnsi="Times New Roman" w:cs="Times New Roman"/>
          <w:sz w:val="24"/>
          <w:szCs w:val="24"/>
        </w:rPr>
        <w:t xml:space="preserve">surveillance of </w:t>
      </w:r>
      <w:r>
        <w:rPr>
          <w:rFonts w:ascii="Times New Roman" w:hAnsi="Times New Roman" w:cs="Times New Roman"/>
          <w:sz w:val="24"/>
          <w:szCs w:val="24"/>
        </w:rPr>
        <w:t xml:space="preserve">amenities </w:t>
      </w:r>
      <w:r w:rsidR="00203730">
        <w:rPr>
          <w:rFonts w:ascii="Times New Roman" w:hAnsi="Times New Roman" w:cs="Times New Roman"/>
          <w:sz w:val="24"/>
          <w:szCs w:val="24"/>
        </w:rPr>
        <w:t xml:space="preserve">such as </w:t>
      </w:r>
      <w:r w:rsidR="00203730" w:rsidRPr="00F8295D">
        <w:rPr>
          <w:rFonts w:ascii="Times New Roman" w:hAnsi="Times New Roman" w:cs="Times New Roman"/>
          <w:sz w:val="24"/>
          <w:szCs w:val="24"/>
          <w:highlight w:val="yellow"/>
        </w:rPr>
        <w:t xml:space="preserve">HDB </w:t>
      </w:r>
      <w:r w:rsidR="00F8295D" w:rsidRPr="00F8295D">
        <w:rPr>
          <w:rFonts w:ascii="Times New Roman" w:hAnsi="Times New Roman" w:cs="Times New Roman"/>
          <w:sz w:val="24"/>
          <w:szCs w:val="24"/>
          <w:highlight w:val="yellow"/>
        </w:rPr>
        <w:t>[spell out]</w:t>
      </w:r>
      <w:r w:rsidR="00F8295D">
        <w:rPr>
          <w:rFonts w:ascii="Times New Roman" w:hAnsi="Times New Roman" w:cs="Times New Roman"/>
          <w:sz w:val="24"/>
          <w:szCs w:val="24"/>
        </w:rPr>
        <w:t xml:space="preserve"> </w:t>
      </w:r>
      <w:r w:rsidR="00203730">
        <w:rPr>
          <w:rFonts w:ascii="Times New Roman" w:hAnsi="Times New Roman" w:cs="Times New Roman"/>
          <w:sz w:val="24"/>
          <w:szCs w:val="24"/>
        </w:rPr>
        <w:t xml:space="preserve">lifts </w:t>
      </w:r>
      <w:r w:rsidR="00F22E07">
        <w:rPr>
          <w:rFonts w:ascii="Times New Roman" w:hAnsi="Times New Roman" w:cs="Times New Roman"/>
          <w:sz w:val="24"/>
          <w:szCs w:val="24"/>
        </w:rPr>
        <w:lastRenderedPageBreak/>
        <w:t xml:space="preserve">to </w:t>
      </w:r>
      <w:r>
        <w:rPr>
          <w:rFonts w:ascii="Times New Roman" w:hAnsi="Times New Roman" w:cs="Times New Roman"/>
          <w:sz w:val="24"/>
          <w:szCs w:val="24"/>
        </w:rPr>
        <w:t>prevent public urination,</w:t>
      </w:r>
      <w:r w:rsidR="00203730">
        <w:rPr>
          <w:rFonts w:ascii="Times New Roman" w:hAnsi="Times New Roman" w:cs="Times New Roman"/>
          <w:sz w:val="24"/>
          <w:szCs w:val="24"/>
        </w:rPr>
        <w:t xml:space="preserve"> </w:t>
      </w:r>
      <w:r w:rsidR="00897EF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203730">
        <w:rPr>
          <w:rFonts w:ascii="Times New Roman" w:hAnsi="Times New Roman" w:cs="Times New Roman"/>
          <w:sz w:val="24"/>
          <w:szCs w:val="24"/>
        </w:rPr>
        <w:t xml:space="preserve"> hygiene </w:t>
      </w:r>
      <w:r>
        <w:rPr>
          <w:rFonts w:ascii="Times New Roman" w:hAnsi="Times New Roman" w:cs="Times New Roman"/>
          <w:sz w:val="24"/>
          <w:szCs w:val="24"/>
        </w:rPr>
        <w:t xml:space="preserve">codes applied to </w:t>
      </w:r>
      <w:r w:rsidR="00203730">
        <w:rPr>
          <w:rFonts w:ascii="Times New Roman" w:hAnsi="Times New Roman" w:cs="Times New Roman"/>
          <w:sz w:val="24"/>
          <w:szCs w:val="24"/>
        </w:rPr>
        <w:t>hawker centres</w:t>
      </w:r>
      <w:r w:rsidR="00897EF4">
        <w:rPr>
          <w:rFonts w:ascii="Times New Roman" w:hAnsi="Times New Roman" w:cs="Times New Roman"/>
          <w:sz w:val="24"/>
          <w:szCs w:val="24"/>
        </w:rPr>
        <w:t xml:space="preserve"> that specify </w:t>
      </w:r>
      <w:r w:rsidR="002E7BFE">
        <w:rPr>
          <w:rFonts w:ascii="Times New Roman" w:hAnsi="Times New Roman" w:cs="Times New Roman"/>
          <w:sz w:val="24"/>
          <w:szCs w:val="24"/>
        </w:rPr>
        <w:t>no spitting</w:t>
      </w:r>
      <w:r w:rsidR="00897EF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mandatory </w:t>
      </w:r>
      <w:r w:rsidR="00F22E07">
        <w:rPr>
          <w:rFonts w:ascii="Times New Roman" w:hAnsi="Times New Roman" w:cs="Times New Roman"/>
          <w:sz w:val="24"/>
          <w:szCs w:val="24"/>
        </w:rPr>
        <w:t xml:space="preserve">hand </w:t>
      </w:r>
      <w:r w:rsidR="002E7BFE">
        <w:rPr>
          <w:rFonts w:ascii="Times New Roman" w:hAnsi="Times New Roman" w:cs="Times New Roman"/>
          <w:sz w:val="24"/>
          <w:szCs w:val="24"/>
        </w:rPr>
        <w:t>washing</w:t>
      </w:r>
      <w:r w:rsidR="00203730">
        <w:rPr>
          <w:rFonts w:ascii="Times New Roman" w:hAnsi="Times New Roman" w:cs="Times New Roman"/>
          <w:sz w:val="24"/>
          <w:szCs w:val="24"/>
        </w:rPr>
        <w:t xml:space="preserve">. </w:t>
      </w:r>
      <w:r w:rsidR="00EC2351">
        <w:rPr>
          <w:rFonts w:ascii="Times New Roman" w:hAnsi="Times New Roman" w:cs="Times New Roman"/>
          <w:sz w:val="24"/>
          <w:szCs w:val="24"/>
        </w:rPr>
        <w:t>While the point here is about the co</w:t>
      </w:r>
      <w:r w:rsidR="00F8295D">
        <w:rPr>
          <w:rFonts w:ascii="Times New Roman" w:hAnsi="Times New Roman" w:cs="Times New Roman"/>
          <w:sz w:val="24"/>
          <w:szCs w:val="24"/>
        </w:rPr>
        <w:t>nstruction of the ideal citizen-</w:t>
      </w:r>
      <w:r w:rsidR="00EC2351">
        <w:rPr>
          <w:rFonts w:ascii="Times New Roman" w:hAnsi="Times New Roman" w:cs="Times New Roman"/>
          <w:sz w:val="24"/>
          <w:szCs w:val="24"/>
        </w:rPr>
        <w:t xml:space="preserve">subject, it was less clear how this construction contributed to the cultural history of food in Singapore. </w:t>
      </w:r>
    </w:p>
    <w:p w14:paraId="5A28AA0D" w14:textId="77777777" w:rsidR="004C5CED" w:rsidRDefault="004C5CED" w:rsidP="00E038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510AD48" w14:textId="77777777" w:rsidR="000802CA" w:rsidRDefault="00E038FD" w:rsidP="00E038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4 on the shrinking size of </w:t>
      </w:r>
      <w:r w:rsidR="000802CA">
        <w:rPr>
          <w:rFonts w:ascii="Times New Roman" w:hAnsi="Times New Roman" w:cs="Times New Roman"/>
          <w:sz w:val="24"/>
          <w:szCs w:val="24"/>
        </w:rPr>
        <w:t xml:space="preserve">Singapore </w:t>
      </w:r>
      <w:r>
        <w:rPr>
          <w:rFonts w:ascii="Times New Roman" w:hAnsi="Times New Roman" w:cs="Times New Roman"/>
          <w:sz w:val="24"/>
          <w:szCs w:val="24"/>
        </w:rPr>
        <w:t>kitchens in new apartment</w:t>
      </w:r>
      <w:r w:rsidR="000802CA">
        <w:rPr>
          <w:rFonts w:ascii="Times New Roman" w:hAnsi="Times New Roman" w:cs="Times New Roman"/>
          <w:sz w:val="24"/>
          <w:szCs w:val="24"/>
        </w:rPr>
        <w:t xml:space="preserve"> building</w:t>
      </w:r>
      <w:r>
        <w:rPr>
          <w:rFonts w:ascii="Times New Roman" w:hAnsi="Times New Roman" w:cs="Times New Roman"/>
          <w:sz w:val="24"/>
          <w:szCs w:val="24"/>
        </w:rPr>
        <w:t>s is</w:t>
      </w:r>
      <w:r w:rsidR="004C5CED">
        <w:rPr>
          <w:rFonts w:ascii="Times New Roman" w:hAnsi="Times New Roman" w:cs="Times New Roman"/>
          <w:sz w:val="24"/>
          <w:szCs w:val="24"/>
        </w:rPr>
        <w:t xml:space="preserve"> </w:t>
      </w:r>
      <w:r w:rsidR="00656550">
        <w:rPr>
          <w:rFonts w:ascii="Times New Roman" w:hAnsi="Times New Roman" w:cs="Times New Roman"/>
          <w:sz w:val="24"/>
          <w:szCs w:val="24"/>
        </w:rPr>
        <w:t xml:space="preserve">much more </w:t>
      </w:r>
      <w:r>
        <w:rPr>
          <w:rFonts w:ascii="Times New Roman" w:hAnsi="Times New Roman" w:cs="Times New Roman"/>
          <w:sz w:val="24"/>
          <w:szCs w:val="24"/>
        </w:rPr>
        <w:t>interesting</w:t>
      </w:r>
      <w:r w:rsidR="00656550">
        <w:rPr>
          <w:rFonts w:ascii="Times New Roman" w:hAnsi="Times New Roman" w:cs="Times New Roman"/>
          <w:sz w:val="24"/>
          <w:szCs w:val="24"/>
        </w:rPr>
        <w:t xml:space="preserve"> </w:t>
      </w:r>
      <w:r w:rsidR="00897EF4">
        <w:rPr>
          <w:rFonts w:ascii="Times New Roman" w:hAnsi="Times New Roman" w:cs="Times New Roman"/>
          <w:sz w:val="24"/>
          <w:szCs w:val="24"/>
        </w:rPr>
        <w:t xml:space="preserve">insofar as it reveals how </w:t>
      </w:r>
      <w:r w:rsidR="000802CA">
        <w:rPr>
          <w:rFonts w:ascii="Times New Roman" w:hAnsi="Times New Roman" w:cs="Times New Roman"/>
          <w:sz w:val="24"/>
          <w:szCs w:val="24"/>
        </w:rPr>
        <w:t xml:space="preserve">spatial dimensions </w:t>
      </w:r>
      <w:r w:rsidR="00897EF4">
        <w:rPr>
          <w:rFonts w:ascii="Times New Roman" w:hAnsi="Times New Roman" w:cs="Times New Roman"/>
          <w:sz w:val="24"/>
          <w:szCs w:val="24"/>
        </w:rPr>
        <w:t xml:space="preserve">dictated by </w:t>
      </w:r>
      <w:r w:rsidR="000802CA">
        <w:rPr>
          <w:rFonts w:ascii="Times New Roman" w:hAnsi="Times New Roman" w:cs="Times New Roman"/>
          <w:sz w:val="24"/>
          <w:szCs w:val="24"/>
        </w:rPr>
        <w:t>urban planning affect daily cultural practice</w:t>
      </w:r>
      <w:r w:rsidR="00897EF4">
        <w:rPr>
          <w:rFonts w:ascii="Times New Roman" w:hAnsi="Times New Roman" w:cs="Times New Roman"/>
          <w:sz w:val="24"/>
          <w:szCs w:val="24"/>
        </w:rPr>
        <w:t xml:space="preserve">. Diminishing domestic kitchen size restricts </w:t>
      </w:r>
      <w:r w:rsidR="000802CA">
        <w:rPr>
          <w:rFonts w:ascii="Times New Roman" w:hAnsi="Times New Roman" w:cs="Times New Roman"/>
          <w:sz w:val="24"/>
          <w:szCs w:val="24"/>
        </w:rPr>
        <w:t xml:space="preserve">home cooking and </w:t>
      </w:r>
      <w:r w:rsidR="00897EF4">
        <w:rPr>
          <w:rFonts w:ascii="Times New Roman" w:hAnsi="Times New Roman" w:cs="Times New Roman"/>
          <w:sz w:val="24"/>
          <w:szCs w:val="24"/>
        </w:rPr>
        <w:t>encourages people</w:t>
      </w:r>
      <w:r w:rsidR="000802CA">
        <w:rPr>
          <w:rFonts w:ascii="Times New Roman" w:hAnsi="Times New Roman" w:cs="Times New Roman"/>
          <w:sz w:val="24"/>
          <w:szCs w:val="24"/>
        </w:rPr>
        <w:t xml:space="preserve"> to eat out. </w:t>
      </w:r>
      <w:r>
        <w:rPr>
          <w:rFonts w:ascii="Times New Roman" w:hAnsi="Times New Roman" w:cs="Times New Roman"/>
          <w:sz w:val="24"/>
          <w:szCs w:val="24"/>
        </w:rPr>
        <w:t>Tarulevicz</w:t>
      </w:r>
      <w:r w:rsidR="000802CA">
        <w:rPr>
          <w:rFonts w:ascii="Times New Roman" w:hAnsi="Times New Roman" w:cs="Times New Roman"/>
          <w:sz w:val="24"/>
          <w:szCs w:val="24"/>
        </w:rPr>
        <w:t xml:space="preserve"> </w:t>
      </w:r>
      <w:r w:rsidR="00897EF4">
        <w:rPr>
          <w:rFonts w:ascii="Times New Roman" w:hAnsi="Times New Roman" w:cs="Times New Roman"/>
          <w:sz w:val="24"/>
          <w:szCs w:val="24"/>
        </w:rPr>
        <w:t>astutely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EF4">
        <w:rPr>
          <w:rFonts w:ascii="Times New Roman" w:hAnsi="Times New Roman" w:cs="Times New Roman"/>
          <w:sz w:val="24"/>
          <w:szCs w:val="24"/>
        </w:rPr>
        <w:t>points out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="000802CA">
        <w:rPr>
          <w:rFonts w:ascii="Times New Roman" w:hAnsi="Times New Roman" w:cs="Times New Roman"/>
          <w:sz w:val="24"/>
          <w:szCs w:val="24"/>
        </w:rPr>
        <w:t xml:space="preserve">state urban planning policies encourage a form of </w:t>
      </w:r>
      <w:r w:rsidR="00237206">
        <w:rPr>
          <w:rFonts w:ascii="Times New Roman" w:hAnsi="Times New Roman" w:cs="Times New Roman"/>
          <w:sz w:val="24"/>
          <w:szCs w:val="24"/>
        </w:rPr>
        <w:t xml:space="preserve">public </w:t>
      </w:r>
      <w:r w:rsidR="000802CA">
        <w:rPr>
          <w:rFonts w:ascii="Times New Roman" w:hAnsi="Times New Roman" w:cs="Times New Roman"/>
          <w:sz w:val="24"/>
          <w:szCs w:val="24"/>
        </w:rPr>
        <w:t>consumption</w:t>
      </w:r>
      <w:r w:rsidR="00D65B82">
        <w:rPr>
          <w:rFonts w:ascii="Times New Roman" w:hAnsi="Times New Roman" w:cs="Times New Roman"/>
          <w:sz w:val="24"/>
          <w:szCs w:val="24"/>
        </w:rPr>
        <w:t xml:space="preserve"> that</w:t>
      </w:r>
      <w:r w:rsidR="00897EF4">
        <w:rPr>
          <w:rFonts w:ascii="Times New Roman" w:hAnsi="Times New Roman" w:cs="Times New Roman"/>
          <w:sz w:val="24"/>
          <w:szCs w:val="24"/>
        </w:rPr>
        <w:t>,</w:t>
      </w:r>
      <w:r w:rsidR="00D65B82">
        <w:rPr>
          <w:rFonts w:ascii="Times New Roman" w:hAnsi="Times New Roman" w:cs="Times New Roman"/>
          <w:sz w:val="24"/>
          <w:szCs w:val="24"/>
        </w:rPr>
        <w:t xml:space="preserve"> together with Singapore’s size and </w:t>
      </w:r>
      <w:r w:rsidR="00D65B82" w:rsidRPr="00F8295D">
        <w:rPr>
          <w:rFonts w:ascii="Times New Roman" w:hAnsi="Times New Roman" w:cs="Times New Roman"/>
          <w:i/>
          <w:sz w:val="24"/>
          <w:szCs w:val="24"/>
        </w:rPr>
        <w:t>entrep</w:t>
      </w:r>
      <w:r w:rsidR="00732E5D" w:rsidRPr="00F8295D">
        <w:rPr>
          <w:rFonts w:ascii="Times New Roman" w:hAnsi="Times New Roman" w:cs="Times New Roman"/>
          <w:i/>
          <w:sz w:val="24"/>
          <w:szCs w:val="24"/>
        </w:rPr>
        <w:t>ô</w:t>
      </w:r>
      <w:r w:rsidR="00D65B82" w:rsidRPr="00F8295D">
        <w:rPr>
          <w:rFonts w:ascii="Times New Roman" w:hAnsi="Times New Roman" w:cs="Times New Roman"/>
          <w:i/>
          <w:sz w:val="24"/>
          <w:szCs w:val="24"/>
        </w:rPr>
        <w:t>t</w:t>
      </w:r>
      <w:r w:rsidR="00D65B82">
        <w:rPr>
          <w:rFonts w:ascii="Times New Roman" w:hAnsi="Times New Roman" w:cs="Times New Roman"/>
          <w:sz w:val="24"/>
          <w:szCs w:val="24"/>
        </w:rPr>
        <w:t xml:space="preserve"> eco</w:t>
      </w:r>
      <w:r w:rsidR="002E7BFE">
        <w:rPr>
          <w:rFonts w:ascii="Times New Roman" w:hAnsi="Times New Roman" w:cs="Times New Roman"/>
          <w:sz w:val="24"/>
          <w:szCs w:val="24"/>
        </w:rPr>
        <w:t>nomic status</w:t>
      </w:r>
      <w:r w:rsidR="00897EF4">
        <w:rPr>
          <w:rFonts w:ascii="Times New Roman" w:hAnsi="Times New Roman" w:cs="Times New Roman"/>
          <w:sz w:val="24"/>
          <w:szCs w:val="24"/>
        </w:rPr>
        <w:t>,</w:t>
      </w:r>
      <w:r w:rsidR="002E7BFE">
        <w:rPr>
          <w:rFonts w:ascii="Times New Roman" w:hAnsi="Times New Roman" w:cs="Times New Roman"/>
          <w:sz w:val="24"/>
          <w:szCs w:val="24"/>
        </w:rPr>
        <w:t xml:space="preserve"> makes </w:t>
      </w:r>
      <w:r w:rsidR="00897EF4">
        <w:rPr>
          <w:rFonts w:ascii="Times New Roman" w:hAnsi="Times New Roman" w:cs="Times New Roman"/>
          <w:sz w:val="24"/>
          <w:szCs w:val="24"/>
        </w:rPr>
        <w:t>the c</w:t>
      </w:r>
      <w:r w:rsidR="002E7BFE">
        <w:rPr>
          <w:rFonts w:ascii="Times New Roman" w:hAnsi="Times New Roman" w:cs="Times New Roman"/>
          <w:sz w:val="24"/>
          <w:szCs w:val="24"/>
        </w:rPr>
        <w:t xml:space="preserve">onsumption of </w:t>
      </w:r>
      <w:r w:rsidR="00897EF4">
        <w:rPr>
          <w:rFonts w:ascii="Times New Roman" w:hAnsi="Times New Roman" w:cs="Times New Roman"/>
          <w:sz w:val="24"/>
          <w:szCs w:val="24"/>
        </w:rPr>
        <w:t xml:space="preserve">food and </w:t>
      </w:r>
      <w:r w:rsidR="002E7BFE">
        <w:rPr>
          <w:rFonts w:ascii="Times New Roman" w:hAnsi="Times New Roman" w:cs="Times New Roman"/>
          <w:sz w:val="24"/>
          <w:szCs w:val="24"/>
        </w:rPr>
        <w:t>foreign goods</w:t>
      </w:r>
      <w:r w:rsidR="00BD6D63">
        <w:rPr>
          <w:rFonts w:ascii="Times New Roman" w:hAnsi="Times New Roman" w:cs="Times New Roman"/>
          <w:sz w:val="24"/>
          <w:szCs w:val="24"/>
        </w:rPr>
        <w:t xml:space="preserve"> </w:t>
      </w:r>
      <w:r w:rsidR="00D65B82">
        <w:rPr>
          <w:rFonts w:ascii="Times New Roman" w:hAnsi="Times New Roman" w:cs="Times New Roman"/>
          <w:sz w:val="24"/>
          <w:szCs w:val="24"/>
        </w:rPr>
        <w:t>an integral part of national identity</w:t>
      </w:r>
      <w:r w:rsidR="000802CA">
        <w:rPr>
          <w:rFonts w:ascii="Times New Roman" w:hAnsi="Times New Roman" w:cs="Times New Roman"/>
          <w:sz w:val="24"/>
          <w:szCs w:val="24"/>
        </w:rPr>
        <w:t xml:space="preserve">. </w:t>
      </w:r>
      <w:r w:rsidR="00897EF4">
        <w:rPr>
          <w:rFonts w:ascii="Times New Roman" w:hAnsi="Times New Roman" w:cs="Times New Roman"/>
          <w:sz w:val="24"/>
          <w:szCs w:val="24"/>
        </w:rPr>
        <w:t xml:space="preserve">As a result of this economic imperative, </w:t>
      </w:r>
      <w:r>
        <w:rPr>
          <w:rFonts w:ascii="Times New Roman" w:hAnsi="Times New Roman" w:cs="Times New Roman"/>
          <w:sz w:val="24"/>
          <w:szCs w:val="24"/>
        </w:rPr>
        <w:t>st</w:t>
      </w:r>
      <w:r w:rsidR="005944F8">
        <w:rPr>
          <w:rFonts w:ascii="Times New Roman" w:hAnsi="Times New Roman" w:cs="Times New Roman"/>
          <w:sz w:val="24"/>
          <w:szCs w:val="24"/>
        </w:rPr>
        <w:t xml:space="preserve">reet </w:t>
      </w:r>
      <w:r w:rsidR="000802CA">
        <w:rPr>
          <w:rFonts w:ascii="Times New Roman" w:hAnsi="Times New Roman" w:cs="Times New Roman"/>
          <w:sz w:val="24"/>
          <w:szCs w:val="24"/>
        </w:rPr>
        <w:t>food becomes</w:t>
      </w:r>
      <w:r>
        <w:rPr>
          <w:rFonts w:ascii="Times New Roman" w:hAnsi="Times New Roman" w:cs="Times New Roman"/>
          <w:sz w:val="24"/>
          <w:szCs w:val="24"/>
        </w:rPr>
        <w:t xml:space="preserve"> the site of public </w:t>
      </w:r>
      <w:r w:rsidR="005944F8">
        <w:rPr>
          <w:rFonts w:ascii="Times New Roman" w:hAnsi="Times New Roman" w:cs="Times New Roman"/>
          <w:sz w:val="24"/>
          <w:szCs w:val="24"/>
        </w:rPr>
        <w:t>memory</w:t>
      </w:r>
      <w:r w:rsidR="00897EF4">
        <w:rPr>
          <w:rFonts w:ascii="Times New Roman" w:hAnsi="Times New Roman" w:cs="Times New Roman"/>
          <w:sz w:val="24"/>
          <w:szCs w:val="24"/>
        </w:rPr>
        <w:t>-</w:t>
      </w:r>
      <w:r w:rsidR="005944F8">
        <w:rPr>
          <w:rFonts w:ascii="Times New Roman" w:hAnsi="Times New Roman" w:cs="Times New Roman"/>
          <w:sz w:val="24"/>
          <w:szCs w:val="24"/>
        </w:rPr>
        <w:t>mak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897EF4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identity is </w:t>
      </w:r>
      <w:r w:rsidR="008B03B3">
        <w:rPr>
          <w:rFonts w:ascii="Times New Roman" w:hAnsi="Times New Roman" w:cs="Times New Roman"/>
          <w:sz w:val="24"/>
          <w:szCs w:val="24"/>
        </w:rPr>
        <w:t xml:space="preserve">vested </w:t>
      </w:r>
      <w:r>
        <w:rPr>
          <w:rFonts w:ascii="Times New Roman" w:hAnsi="Times New Roman" w:cs="Times New Roman"/>
          <w:sz w:val="24"/>
          <w:szCs w:val="24"/>
        </w:rPr>
        <w:t xml:space="preserve">in the </w:t>
      </w:r>
      <w:r w:rsidR="008B03B3">
        <w:rPr>
          <w:rFonts w:ascii="Times New Roman" w:hAnsi="Times New Roman" w:cs="Times New Roman"/>
          <w:sz w:val="24"/>
          <w:szCs w:val="24"/>
        </w:rPr>
        <w:t xml:space="preserve">consumption of </w:t>
      </w:r>
      <w:r>
        <w:rPr>
          <w:rFonts w:ascii="Times New Roman" w:hAnsi="Times New Roman" w:cs="Times New Roman"/>
          <w:sz w:val="24"/>
          <w:szCs w:val="24"/>
        </w:rPr>
        <w:t>food</w:t>
      </w:r>
      <w:r w:rsidR="000802CA">
        <w:rPr>
          <w:rFonts w:ascii="Times New Roman" w:hAnsi="Times New Roman" w:cs="Times New Roman"/>
          <w:sz w:val="24"/>
          <w:szCs w:val="24"/>
        </w:rPr>
        <w:t xml:space="preserve"> outside the home, not in its preparation </w:t>
      </w:r>
      <w:r>
        <w:rPr>
          <w:rFonts w:ascii="Times New Roman" w:hAnsi="Times New Roman" w:cs="Times New Roman"/>
          <w:sz w:val="24"/>
          <w:szCs w:val="24"/>
        </w:rPr>
        <w:t xml:space="preserve">in the </w:t>
      </w:r>
      <w:r w:rsidR="000802CA">
        <w:rPr>
          <w:rFonts w:ascii="Times New Roman" w:hAnsi="Times New Roman" w:cs="Times New Roman"/>
          <w:sz w:val="24"/>
          <w:szCs w:val="24"/>
        </w:rPr>
        <w:t>domestic kitchen</w:t>
      </w:r>
      <w:r w:rsidR="008C6282">
        <w:rPr>
          <w:rFonts w:ascii="Times New Roman" w:hAnsi="Times New Roman" w:cs="Times New Roman"/>
          <w:sz w:val="24"/>
          <w:szCs w:val="24"/>
        </w:rPr>
        <w:t>. After all, to</w:t>
      </w:r>
      <w:r w:rsidR="008B03B3">
        <w:rPr>
          <w:rFonts w:ascii="Times New Roman" w:hAnsi="Times New Roman" w:cs="Times New Roman"/>
          <w:sz w:val="24"/>
          <w:szCs w:val="24"/>
        </w:rPr>
        <w:t xml:space="preserve"> </w:t>
      </w:r>
      <w:r w:rsidR="005944F8">
        <w:rPr>
          <w:rFonts w:ascii="Times New Roman" w:hAnsi="Times New Roman" w:cs="Times New Roman"/>
          <w:sz w:val="24"/>
          <w:szCs w:val="24"/>
        </w:rPr>
        <w:t>cite sociologist Chua Beng-Huat,</w:t>
      </w:r>
      <w:r w:rsidR="008C6282">
        <w:rPr>
          <w:rFonts w:ascii="Times New Roman" w:hAnsi="Times New Roman" w:cs="Times New Roman"/>
          <w:sz w:val="24"/>
          <w:szCs w:val="24"/>
        </w:rPr>
        <w:t xml:space="preserve"> in Singapore</w:t>
      </w:r>
      <w:r w:rsidR="006365A2">
        <w:rPr>
          <w:rFonts w:ascii="Times New Roman" w:hAnsi="Times New Roman" w:cs="Times New Roman"/>
          <w:sz w:val="24"/>
          <w:szCs w:val="24"/>
        </w:rPr>
        <w:t xml:space="preserve"> </w:t>
      </w:r>
      <w:r w:rsidR="00163BB0">
        <w:rPr>
          <w:rFonts w:ascii="Times New Roman" w:hAnsi="Times New Roman" w:cs="Times New Roman"/>
          <w:sz w:val="24"/>
          <w:szCs w:val="24"/>
        </w:rPr>
        <w:t>‘</w:t>
      </w:r>
      <w:r w:rsidR="00222ABC">
        <w:rPr>
          <w:rFonts w:ascii="Times New Roman" w:hAnsi="Times New Roman" w:cs="Times New Roman"/>
          <w:sz w:val="24"/>
          <w:szCs w:val="24"/>
        </w:rPr>
        <w:t>life is not complete without shopping</w:t>
      </w:r>
      <w:r w:rsidR="00163BB0">
        <w:rPr>
          <w:rFonts w:ascii="Times New Roman" w:hAnsi="Times New Roman" w:cs="Times New Roman"/>
          <w:sz w:val="24"/>
          <w:szCs w:val="24"/>
        </w:rPr>
        <w:t>’.</w:t>
      </w:r>
    </w:p>
    <w:p w14:paraId="4BD486F6" w14:textId="77777777" w:rsidR="00E038FD" w:rsidRDefault="00222ABC" w:rsidP="00E038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A631C" w14:textId="77777777" w:rsidR="00DF6F19" w:rsidRDefault="00E038FD" w:rsidP="00E038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5 focuses on the colonial</w:t>
      </w:r>
      <w:r w:rsidR="008C6282">
        <w:rPr>
          <w:rFonts w:ascii="Times New Roman" w:hAnsi="Times New Roman" w:cs="Times New Roman"/>
          <w:sz w:val="24"/>
          <w:szCs w:val="24"/>
        </w:rPr>
        <w:t>ist</w:t>
      </w:r>
      <w:r>
        <w:rPr>
          <w:rFonts w:ascii="Times New Roman" w:hAnsi="Times New Roman" w:cs="Times New Roman"/>
          <w:sz w:val="24"/>
          <w:szCs w:val="24"/>
        </w:rPr>
        <w:t xml:space="preserve"> nature of the home science curriculum in Singapore</w:t>
      </w:r>
      <w:r w:rsidR="006344DB">
        <w:rPr>
          <w:rFonts w:ascii="Times New Roman" w:hAnsi="Times New Roman" w:cs="Times New Roman"/>
          <w:sz w:val="24"/>
          <w:szCs w:val="24"/>
        </w:rPr>
        <w:t xml:space="preserve"> to argue that the domestic sphere was used to establish gender and racial constructs that fit the national agenda of the elites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C6282">
        <w:rPr>
          <w:rFonts w:ascii="Times New Roman" w:hAnsi="Times New Roman" w:cs="Times New Roman"/>
          <w:sz w:val="24"/>
          <w:szCs w:val="24"/>
        </w:rPr>
        <w:t>Tarulevicz’s</w:t>
      </w:r>
      <w:r w:rsidR="006344DB">
        <w:rPr>
          <w:rFonts w:ascii="Times New Roman" w:hAnsi="Times New Roman" w:cs="Times New Roman"/>
          <w:sz w:val="24"/>
          <w:szCs w:val="24"/>
        </w:rPr>
        <w:t xml:space="preserve"> analysis of </w:t>
      </w:r>
      <w:r>
        <w:rPr>
          <w:rFonts w:ascii="Times New Roman" w:hAnsi="Times New Roman" w:cs="Times New Roman"/>
          <w:sz w:val="24"/>
          <w:szCs w:val="24"/>
        </w:rPr>
        <w:t xml:space="preserve">domestic manuals and textbooks from </w:t>
      </w:r>
      <w:r w:rsidR="004B1216">
        <w:rPr>
          <w:rFonts w:ascii="Times New Roman" w:hAnsi="Times New Roman" w:cs="Times New Roman"/>
          <w:sz w:val="24"/>
          <w:szCs w:val="24"/>
        </w:rPr>
        <w:t xml:space="preserve">the colonial era to after </w:t>
      </w:r>
      <w:r>
        <w:rPr>
          <w:rFonts w:ascii="Times New Roman" w:hAnsi="Times New Roman" w:cs="Times New Roman"/>
          <w:sz w:val="24"/>
          <w:szCs w:val="24"/>
        </w:rPr>
        <w:t>independence</w:t>
      </w:r>
      <w:r w:rsidR="006344DB">
        <w:rPr>
          <w:rFonts w:ascii="Times New Roman" w:hAnsi="Times New Roman" w:cs="Times New Roman"/>
          <w:sz w:val="24"/>
          <w:szCs w:val="24"/>
        </w:rPr>
        <w:t xml:space="preserve"> </w:t>
      </w:r>
      <w:r w:rsidR="008C6282">
        <w:rPr>
          <w:rFonts w:ascii="Times New Roman" w:hAnsi="Times New Roman" w:cs="Times New Roman"/>
          <w:sz w:val="24"/>
          <w:szCs w:val="24"/>
        </w:rPr>
        <w:t>reveals a continuing</w:t>
      </w:r>
      <w:r>
        <w:rPr>
          <w:rFonts w:ascii="Times New Roman" w:hAnsi="Times New Roman" w:cs="Times New Roman"/>
          <w:sz w:val="24"/>
          <w:szCs w:val="24"/>
        </w:rPr>
        <w:t xml:space="preserve"> colonial bias</w:t>
      </w:r>
      <w:r w:rsidR="008C6282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>encourag</w:t>
      </w:r>
      <w:r w:rsidR="008C6282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a lactose diet</w:t>
      </w:r>
      <w:r w:rsidR="008C62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for example</w:t>
      </w:r>
      <w:r w:rsidR="008C62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 use of </w:t>
      </w:r>
      <w:r w:rsidR="005944F8">
        <w:rPr>
          <w:rFonts w:ascii="Times New Roman" w:hAnsi="Times New Roman" w:cs="Times New Roman"/>
          <w:sz w:val="24"/>
          <w:szCs w:val="24"/>
        </w:rPr>
        <w:t>the oven</w:t>
      </w:r>
      <w:r w:rsidR="008C6282">
        <w:rPr>
          <w:rFonts w:ascii="Times New Roman" w:hAnsi="Times New Roman" w:cs="Times New Roman"/>
          <w:sz w:val="24"/>
          <w:szCs w:val="24"/>
        </w:rPr>
        <w:t xml:space="preserve"> for baking, which is</w:t>
      </w:r>
      <w:r w:rsidR="005944F8">
        <w:rPr>
          <w:rFonts w:ascii="Times New Roman" w:hAnsi="Times New Roman" w:cs="Times New Roman"/>
          <w:sz w:val="24"/>
          <w:szCs w:val="24"/>
        </w:rPr>
        <w:t xml:space="preserve"> rare in Asian cooking</w:t>
      </w:r>
      <w:r w:rsidR="008C6282">
        <w:rPr>
          <w:rFonts w:ascii="Times New Roman" w:hAnsi="Times New Roman" w:cs="Times New Roman"/>
          <w:sz w:val="24"/>
          <w:szCs w:val="24"/>
        </w:rPr>
        <w:t>.</w:t>
      </w:r>
      <w:r w:rsidR="005944F8">
        <w:rPr>
          <w:rFonts w:ascii="Times New Roman" w:hAnsi="Times New Roman" w:cs="Times New Roman"/>
          <w:sz w:val="24"/>
          <w:szCs w:val="24"/>
        </w:rPr>
        <w:t xml:space="preserve"> </w:t>
      </w:r>
      <w:r w:rsidR="008C6282">
        <w:rPr>
          <w:rFonts w:ascii="Times New Roman" w:hAnsi="Times New Roman" w:cs="Times New Roman"/>
          <w:sz w:val="24"/>
          <w:szCs w:val="24"/>
        </w:rPr>
        <w:t>The</w:t>
      </w:r>
      <w:r w:rsidR="006344DB">
        <w:rPr>
          <w:rFonts w:ascii="Times New Roman" w:hAnsi="Times New Roman" w:cs="Times New Roman"/>
          <w:sz w:val="24"/>
          <w:szCs w:val="24"/>
        </w:rPr>
        <w:t xml:space="preserve"> prioritising </w:t>
      </w:r>
      <w:r w:rsidR="008C6282">
        <w:rPr>
          <w:rFonts w:ascii="Times New Roman" w:hAnsi="Times New Roman" w:cs="Times New Roman"/>
          <w:sz w:val="24"/>
          <w:szCs w:val="24"/>
        </w:rPr>
        <w:t xml:space="preserve">of </w:t>
      </w:r>
      <w:r w:rsidR="006344DB">
        <w:rPr>
          <w:rFonts w:ascii="Times New Roman" w:hAnsi="Times New Roman" w:cs="Times New Roman"/>
          <w:sz w:val="24"/>
          <w:szCs w:val="24"/>
        </w:rPr>
        <w:t>European cooking traditions over local recipes</w:t>
      </w:r>
      <w:r w:rsidR="00CD7786">
        <w:rPr>
          <w:rFonts w:ascii="Times New Roman" w:hAnsi="Times New Roman" w:cs="Times New Roman"/>
          <w:sz w:val="24"/>
          <w:szCs w:val="24"/>
        </w:rPr>
        <w:t xml:space="preserve"> and ways of cooking</w:t>
      </w:r>
      <w:r w:rsidR="006344DB">
        <w:rPr>
          <w:rFonts w:ascii="Times New Roman" w:hAnsi="Times New Roman" w:cs="Times New Roman"/>
          <w:sz w:val="24"/>
          <w:szCs w:val="24"/>
        </w:rPr>
        <w:t xml:space="preserve"> </w:t>
      </w:r>
      <w:r w:rsidR="008C6282">
        <w:rPr>
          <w:rFonts w:ascii="Times New Roman" w:hAnsi="Times New Roman" w:cs="Times New Roman"/>
          <w:sz w:val="24"/>
          <w:szCs w:val="24"/>
        </w:rPr>
        <w:t xml:space="preserve">demonstrates an </w:t>
      </w:r>
      <w:r w:rsidR="006344DB">
        <w:rPr>
          <w:rFonts w:ascii="Times New Roman" w:hAnsi="Times New Roman" w:cs="Times New Roman"/>
          <w:sz w:val="24"/>
          <w:szCs w:val="24"/>
        </w:rPr>
        <w:t>unfamiliarity with local food traditions</w:t>
      </w:r>
      <w:r w:rsidR="00163BB0">
        <w:rPr>
          <w:rFonts w:ascii="Times New Roman" w:hAnsi="Times New Roman" w:cs="Times New Roman"/>
          <w:sz w:val="24"/>
          <w:szCs w:val="24"/>
        </w:rPr>
        <w:t>.</w:t>
      </w:r>
      <w:r w:rsidR="006344DB">
        <w:rPr>
          <w:rFonts w:ascii="Times New Roman" w:hAnsi="Times New Roman" w:cs="Times New Roman"/>
          <w:sz w:val="24"/>
          <w:szCs w:val="24"/>
        </w:rPr>
        <w:t xml:space="preserve"> (84)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282">
        <w:rPr>
          <w:rFonts w:ascii="Times New Roman" w:hAnsi="Times New Roman" w:cs="Times New Roman"/>
          <w:sz w:val="24"/>
          <w:szCs w:val="24"/>
        </w:rPr>
        <w:t>This</w:t>
      </w:r>
      <w:r w:rsidR="00143D97">
        <w:rPr>
          <w:rFonts w:ascii="Times New Roman" w:hAnsi="Times New Roman" w:cs="Times New Roman"/>
          <w:sz w:val="24"/>
          <w:szCs w:val="24"/>
        </w:rPr>
        <w:t xml:space="preserve"> disjuncture between the discourse and reality of cooking </w:t>
      </w:r>
      <w:r w:rsidR="008C6282">
        <w:rPr>
          <w:rFonts w:ascii="Times New Roman" w:hAnsi="Times New Roman" w:cs="Times New Roman"/>
          <w:sz w:val="24"/>
          <w:szCs w:val="24"/>
        </w:rPr>
        <w:t xml:space="preserve">meant that </w:t>
      </w:r>
      <w:r w:rsidR="00DF6F19">
        <w:rPr>
          <w:rFonts w:ascii="Times New Roman" w:hAnsi="Times New Roman" w:cs="Times New Roman"/>
          <w:sz w:val="24"/>
          <w:szCs w:val="24"/>
        </w:rPr>
        <w:t xml:space="preserve">the ideology of </w:t>
      </w:r>
      <w:r w:rsidR="0026412C">
        <w:rPr>
          <w:rFonts w:ascii="Times New Roman" w:hAnsi="Times New Roman" w:cs="Times New Roman"/>
          <w:sz w:val="24"/>
          <w:szCs w:val="24"/>
        </w:rPr>
        <w:t>d</w:t>
      </w:r>
      <w:r w:rsidR="00143D97">
        <w:rPr>
          <w:rFonts w:ascii="Times New Roman" w:hAnsi="Times New Roman" w:cs="Times New Roman"/>
          <w:sz w:val="24"/>
          <w:szCs w:val="24"/>
        </w:rPr>
        <w:t>omesticity</w:t>
      </w:r>
      <w:r w:rsidR="00DF6F19">
        <w:rPr>
          <w:rFonts w:ascii="Times New Roman" w:hAnsi="Times New Roman" w:cs="Times New Roman"/>
          <w:sz w:val="24"/>
          <w:szCs w:val="24"/>
        </w:rPr>
        <w:t xml:space="preserve"> </w:t>
      </w:r>
      <w:r w:rsidR="00143D97">
        <w:rPr>
          <w:rFonts w:ascii="Times New Roman" w:hAnsi="Times New Roman" w:cs="Times New Roman"/>
          <w:sz w:val="24"/>
          <w:szCs w:val="24"/>
        </w:rPr>
        <w:t xml:space="preserve">rather than </w:t>
      </w:r>
      <w:r w:rsidR="00DF6F19">
        <w:rPr>
          <w:rFonts w:ascii="Times New Roman" w:hAnsi="Times New Roman" w:cs="Times New Roman"/>
          <w:sz w:val="24"/>
          <w:szCs w:val="24"/>
        </w:rPr>
        <w:t xml:space="preserve">the practice of </w:t>
      </w:r>
      <w:r w:rsidR="00143D97">
        <w:rPr>
          <w:rFonts w:ascii="Times New Roman" w:hAnsi="Times New Roman" w:cs="Times New Roman"/>
          <w:sz w:val="24"/>
          <w:szCs w:val="24"/>
        </w:rPr>
        <w:t xml:space="preserve">cooking </w:t>
      </w:r>
      <w:r w:rsidR="008C6282">
        <w:rPr>
          <w:rFonts w:ascii="Times New Roman" w:hAnsi="Times New Roman" w:cs="Times New Roman"/>
          <w:sz w:val="24"/>
          <w:szCs w:val="24"/>
        </w:rPr>
        <w:t>became</w:t>
      </w:r>
      <w:r w:rsidR="00143D97">
        <w:rPr>
          <w:rFonts w:ascii="Times New Roman" w:hAnsi="Times New Roman" w:cs="Times New Roman"/>
          <w:sz w:val="24"/>
          <w:szCs w:val="24"/>
        </w:rPr>
        <w:t xml:space="preserve"> </w:t>
      </w:r>
      <w:r w:rsidR="00C064AE">
        <w:rPr>
          <w:rFonts w:ascii="Times New Roman" w:hAnsi="Times New Roman" w:cs="Times New Roman"/>
          <w:sz w:val="24"/>
          <w:szCs w:val="24"/>
        </w:rPr>
        <w:t>‘</w:t>
      </w:r>
      <w:r w:rsidR="00143D97">
        <w:rPr>
          <w:rFonts w:ascii="Times New Roman" w:hAnsi="Times New Roman" w:cs="Times New Roman"/>
          <w:sz w:val="24"/>
          <w:szCs w:val="24"/>
        </w:rPr>
        <w:t>a site of citizenship training</w:t>
      </w:r>
      <w:r w:rsidR="00C064AE">
        <w:rPr>
          <w:rFonts w:ascii="Times New Roman" w:hAnsi="Times New Roman" w:cs="Times New Roman"/>
          <w:sz w:val="24"/>
          <w:szCs w:val="24"/>
        </w:rPr>
        <w:t xml:space="preserve">’. </w:t>
      </w:r>
      <w:r w:rsidR="00143D97">
        <w:rPr>
          <w:rFonts w:ascii="Times New Roman" w:hAnsi="Times New Roman" w:cs="Times New Roman"/>
          <w:sz w:val="24"/>
          <w:szCs w:val="24"/>
        </w:rPr>
        <w:t xml:space="preserve">(91) </w:t>
      </w:r>
      <w:r w:rsidR="00DF6F19">
        <w:rPr>
          <w:rFonts w:ascii="Times New Roman" w:hAnsi="Times New Roman" w:cs="Times New Roman"/>
          <w:sz w:val="24"/>
          <w:szCs w:val="24"/>
        </w:rPr>
        <w:t>The</w:t>
      </w:r>
      <w:r w:rsidR="006365A2">
        <w:rPr>
          <w:rFonts w:ascii="Times New Roman" w:hAnsi="Times New Roman" w:cs="Times New Roman"/>
          <w:sz w:val="24"/>
          <w:szCs w:val="24"/>
        </w:rPr>
        <w:t xml:space="preserve"> textbooks and </w:t>
      </w:r>
      <w:r w:rsidR="00DF6F19">
        <w:rPr>
          <w:rFonts w:ascii="Times New Roman" w:hAnsi="Times New Roman" w:cs="Times New Roman"/>
          <w:sz w:val="24"/>
          <w:szCs w:val="24"/>
        </w:rPr>
        <w:t xml:space="preserve">home science </w:t>
      </w:r>
      <w:r w:rsidR="006365A2">
        <w:rPr>
          <w:rFonts w:ascii="Times New Roman" w:hAnsi="Times New Roman" w:cs="Times New Roman"/>
          <w:sz w:val="24"/>
          <w:szCs w:val="24"/>
        </w:rPr>
        <w:t xml:space="preserve">manuals </w:t>
      </w:r>
      <w:r w:rsidR="00DF6F19">
        <w:rPr>
          <w:rFonts w:ascii="Times New Roman" w:hAnsi="Times New Roman" w:cs="Times New Roman"/>
          <w:sz w:val="24"/>
          <w:szCs w:val="24"/>
        </w:rPr>
        <w:t>considered cover the period</w:t>
      </w:r>
      <w:r w:rsidR="006365A2">
        <w:rPr>
          <w:rFonts w:ascii="Times New Roman" w:hAnsi="Times New Roman" w:cs="Times New Roman"/>
          <w:sz w:val="24"/>
          <w:szCs w:val="24"/>
        </w:rPr>
        <w:t xml:space="preserve"> from 1961 to 1989 </w:t>
      </w:r>
      <w:r w:rsidR="00DF6F19">
        <w:rPr>
          <w:rFonts w:ascii="Times New Roman" w:hAnsi="Times New Roman" w:cs="Times New Roman"/>
          <w:sz w:val="24"/>
          <w:szCs w:val="24"/>
        </w:rPr>
        <w:t xml:space="preserve">but, </w:t>
      </w:r>
      <w:r w:rsidR="006365A2">
        <w:rPr>
          <w:rFonts w:ascii="Times New Roman" w:hAnsi="Times New Roman" w:cs="Times New Roman"/>
          <w:sz w:val="24"/>
          <w:szCs w:val="24"/>
        </w:rPr>
        <w:t>while the author notes the changing trends, syllabi and health foci adopted by the education ministry over the</w:t>
      </w:r>
      <w:r w:rsidR="00DF6F19">
        <w:rPr>
          <w:rFonts w:ascii="Times New Roman" w:hAnsi="Times New Roman" w:cs="Times New Roman"/>
          <w:sz w:val="24"/>
          <w:szCs w:val="24"/>
        </w:rPr>
        <w:t>se</w:t>
      </w:r>
      <w:r w:rsidR="006365A2">
        <w:rPr>
          <w:rFonts w:ascii="Times New Roman" w:hAnsi="Times New Roman" w:cs="Times New Roman"/>
          <w:sz w:val="24"/>
          <w:szCs w:val="24"/>
        </w:rPr>
        <w:t xml:space="preserve"> three decades, one wonders whether </w:t>
      </w:r>
      <w:r w:rsidR="00DF6F19">
        <w:rPr>
          <w:rFonts w:ascii="Times New Roman" w:hAnsi="Times New Roman" w:cs="Times New Roman"/>
          <w:sz w:val="24"/>
          <w:szCs w:val="24"/>
        </w:rPr>
        <w:t xml:space="preserve">this </w:t>
      </w:r>
      <w:r w:rsidR="006365A2">
        <w:rPr>
          <w:rFonts w:ascii="Times New Roman" w:hAnsi="Times New Roman" w:cs="Times New Roman"/>
          <w:sz w:val="24"/>
          <w:szCs w:val="24"/>
        </w:rPr>
        <w:t>critique still holds true today.</w:t>
      </w:r>
      <w:r w:rsidR="000D6AF6">
        <w:rPr>
          <w:rFonts w:ascii="Times New Roman" w:hAnsi="Times New Roman" w:cs="Times New Roman"/>
          <w:sz w:val="24"/>
          <w:szCs w:val="24"/>
        </w:rPr>
        <w:t xml:space="preserve"> Why stop at 1990</w:t>
      </w:r>
      <w:r w:rsidR="008A1252">
        <w:rPr>
          <w:rFonts w:ascii="Times New Roman" w:hAnsi="Times New Roman" w:cs="Times New Roman"/>
          <w:sz w:val="24"/>
          <w:szCs w:val="24"/>
        </w:rPr>
        <w:t xml:space="preserve">? </w:t>
      </w:r>
      <w:r w:rsidR="00DF6F19">
        <w:rPr>
          <w:rFonts w:ascii="Times New Roman" w:hAnsi="Times New Roman" w:cs="Times New Roman"/>
          <w:sz w:val="24"/>
          <w:szCs w:val="24"/>
        </w:rPr>
        <w:t>Has there since been a</w:t>
      </w:r>
      <w:r w:rsidR="009033CD">
        <w:rPr>
          <w:rFonts w:ascii="Times New Roman" w:hAnsi="Times New Roman" w:cs="Times New Roman"/>
          <w:sz w:val="24"/>
          <w:szCs w:val="24"/>
        </w:rPr>
        <w:t xml:space="preserve"> shift away from the</w:t>
      </w:r>
      <w:r w:rsidR="008A1252">
        <w:rPr>
          <w:rFonts w:ascii="Times New Roman" w:hAnsi="Times New Roman" w:cs="Times New Roman"/>
          <w:sz w:val="24"/>
          <w:szCs w:val="24"/>
        </w:rPr>
        <w:t xml:space="preserve"> colonial bias?</w:t>
      </w:r>
      <w:r w:rsidR="00AB45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8F78C" w14:textId="77777777" w:rsidR="00DF6F19" w:rsidRDefault="00DF6F19" w:rsidP="00E038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3CD8F8D" w14:textId="22BC0979" w:rsidR="009B11AC" w:rsidRDefault="00DF6F19" w:rsidP="00CE34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Interestingly, in the subsequent chapter </w:t>
      </w:r>
      <w:r w:rsidR="00AB4584">
        <w:rPr>
          <w:rFonts w:ascii="Times New Roman" w:hAnsi="Times New Roman" w:cs="Times New Roman"/>
          <w:sz w:val="24"/>
          <w:szCs w:val="24"/>
        </w:rPr>
        <w:t>Tarulevicz notes</w:t>
      </w:r>
      <w:r w:rsidR="006365A2">
        <w:rPr>
          <w:rFonts w:ascii="Times New Roman" w:hAnsi="Times New Roman" w:cs="Times New Roman"/>
          <w:sz w:val="24"/>
          <w:szCs w:val="24"/>
        </w:rPr>
        <w:t xml:space="preserve"> </w:t>
      </w:r>
      <w:r w:rsidR="002A6BCD">
        <w:rPr>
          <w:rFonts w:ascii="Times New Roman" w:hAnsi="Times New Roman" w:cs="Times New Roman"/>
          <w:sz w:val="24"/>
          <w:szCs w:val="24"/>
        </w:rPr>
        <w:t>t</w:t>
      </w:r>
      <w:r w:rsidR="0026412C">
        <w:rPr>
          <w:rFonts w:ascii="Times New Roman" w:hAnsi="Times New Roman" w:cs="Times New Roman"/>
          <w:sz w:val="24"/>
          <w:szCs w:val="24"/>
        </w:rPr>
        <w:t xml:space="preserve">hat the gap between discourse and </w:t>
      </w:r>
      <w:r>
        <w:rPr>
          <w:rFonts w:ascii="Times New Roman" w:hAnsi="Times New Roman" w:cs="Times New Roman"/>
          <w:sz w:val="24"/>
          <w:szCs w:val="24"/>
        </w:rPr>
        <w:t xml:space="preserve">practice </w:t>
      </w:r>
      <w:r w:rsidR="0026412C">
        <w:rPr>
          <w:rFonts w:ascii="Times New Roman" w:hAnsi="Times New Roman" w:cs="Times New Roman"/>
          <w:sz w:val="24"/>
          <w:szCs w:val="24"/>
        </w:rPr>
        <w:t>continues</w:t>
      </w:r>
      <w:r w:rsidR="006365A2">
        <w:rPr>
          <w:rFonts w:ascii="Times New Roman" w:hAnsi="Times New Roman" w:cs="Times New Roman"/>
          <w:sz w:val="24"/>
          <w:szCs w:val="24"/>
        </w:rPr>
        <w:t xml:space="preserve"> </w:t>
      </w:r>
      <w:r w:rsidR="009033CD">
        <w:rPr>
          <w:rFonts w:ascii="Times New Roman" w:hAnsi="Times New Roman" w:cs="Times New Roman"/>
          <w:sz w:val="24"/>
          <w:szCs w:val="24"/>
        </w:rPr>
        <w:t xml:space="preserve">in </w:t>
      </w:r>
      <w:r w:rsidR="00163BB0">
        <w:rPr>
          <w:rFonts w:ascii="Times New Roman" w:hAnsi="Times New Roman" w:cs="Times New Roman"/>
          <w:sz w:val="24"/>
          <w:szCs w:val="24"/>
        </w:rPr>
        <w:t xml:space="preserve">cookbooks </w:t>
      </w:r>
      <w:r>
        <w:rPr>
          <w:rFonts w:ascii="Times New Roman" w:hAnsi="Times New Roman" w:cs="Times New Roman"/>
          <w:sz w:val="24"/>
          <w:szCs w:val="24"/>
        </w:rPr>
        <w:t xml:space="preserve">which function as </w:t>
      </w:r>
      <w:r w:rsidR="00163BB0">
        <w:rPr>
          <w:rFonts w:ascii="Times New Roman" w:hAnsi="Times New Roman" w:cs="Times New Roman"/>
          <w:sz w:val="24"/>
          <w:szCs w:val="24"/>
        </w:rPr>
        <w:t>‘aspirational and cultural guide’</w:t>
      </w:r>
      <w:r w:rsidR="009033CD">
        <w:rPr>
          <w:rFonts w:ascii="Times New Roman" w:hAnsi="Times New Roman" w:cs="Times New Roman"/>
          <w:sz w:val="24"/>
          <w:szCs w:val="24"/>
        </w:rPr>
        <w:t xml:space="preserve"> rather than </w:t>
      </w:r>
      <w:r>
        <w:rPr>
          <w:rFonts w:ascii="Times New Roman" w:hAnsi="Times New Roman" w:cs="Times New Roman"/>
          <w:sz w:val="24"/>
          <w:szCs w:val="24"/>
        </w:rPr>
        <w:t xml:space="preserve">instructional texts. </w:t>
      </w:r>
      <w:r w:rsidR="008215F5">
        <w:rPr>
          <w:rFonts w:ascii="Times New Roman" w:hAnsi="Times New Roman" w:cs="Times New Roman"/>
          <w:sz w:val="24"/>
          <w:szCs w:val="24"/>
        </w:rPr>
        <w:t>Singaporean cookbooks</w:t>
      </w:r>
      <w:r>
        <w:rPr>
          <w:rFonts w:ascii="Times New Roman" w:hAnsi="Times New Roman" w:cs="Times New Roman"/>
          <w:sz w:val="24"/>
          <w:szCs w:val="24"/>
        </w:rPr>
        <w:t>, she argues, have always been</w:t>
      </w:r>
      <w:r w:rsidR="008215F5">
        <w:rPr>
          <w:rFonts w:ascii="Times New Roman" w:hAnsi="Times New Roman" w:cs="Times New Roman"/>
          <w:sz w:val="24"/>
          <w:szCs w:val="24"/>
        </w:rPr>
        <w:t xml:space="preserve"> implicated in the writing of the nation’s identity and history</w:t>
      </w:r>
      <w:r>
        <w:rPr>
          <w:rFonts w:ascii="Times New Roman" w:hAnsi="Times New Roman" w:cs="Times New Roman"/>
          <w:sz w:val="24"/>
          <w:szCs w:val="24"/>
        </w:rPr>
        <w:t xml:space="preserve"> insofar as they </w:t>
      </w:r>
      <w:r w:rsidR="008215F5">
        <w:rPr>
          <w:rFonts w:ascii="Times New Roman" w:hAnsi="Times New Roman" w:cs="Times New Roman"/>
          <w:sz w:val="24"/>
          <w:szCs w:val="24"/>
        </w:rPr>
        <w:t>reflect i</w:t>
      </w:r>
      <w:r w:rsidR="007B736A">
        <w:rPr>
          <w:rFonts w:ascii="Times New Roman" w:hAnsi="Times New Roman" w:cs="Times New Roman"/>
          <w:sz w:val="24"/>
          <w:szCs w:val="24"/>
        </w:rPr>
        <w:t>ts diverse cultural tradit</w:t>
      </w:r>
      <w:r w:rsidR="00163BB0">
        <w:rPr>
          <w:rFonts w:ascii="Times New Roman" w:hAnsi="Times New Roman" w:cs="Times New Roman"/>
          <w:sz w:val="24"/>
          <w:szCs w:val="24"/>
        </w:rPr>
        <w:t xml:space="preserve">ions, not merely its </w:t>
      </w:r>
      <w:r>
        <w:rPr>
          <w:rFonts w:ascii="Times New Roman" w:hAnsi="Times New Roman" w:cs="Times New Roman"/>
          <w:sz w:val="24"/>
          <w:szCs w:val="24"/>
        </w:rPr>
        <w:t xml:space="preserve">staid CMIO </w:t>
      </w:r>
      <w:r w:rsidR="00C064AE">
        <w:rPr>
          <w:rFonts w:ascii="Times New Roman" w:hAnsi="Times New Roman" w:cs="Times New Roman"/>
          <w:sz w:val="24"/>
          <w:szCs w:val="24"/>
        </w:rPr>
        <w:t>‘</w:t>
      </w:r>
      <w:r w:rsidR="00163BB0">
        <w:rPr>
          <w:rFonts w:ascii="Times New Roman" w:hAnsi="Times New Roman" w:cs="Times New Roman"/>
          <w:sz w:val="24"/>
          <w:szCs w:val="24"/>
        </w:rPr>
        <w:t>ethnic</w:t>
      </w:r>
      <w:r w:rsidR="00C064AE">
        <w:rPr>
          <w:rFonts w:ascii="Times New Roman" w:hAnsi="Times New Roman" w:cs="Times New Roman"/>
          <w:sz w:val="24"/>
          <w:szCs w:val="24"/>
        </w:rPr>
        <w:t xml:space="preserve">’ </w:t>
      </w:r>
      <w:r w:rsidR="00F8295D">
        <w:rPr>
          <w:rFonts w:ascii="Times New Roman" w:hAnsi="Times New Roman" w:cs="Times New Roman"/>
          <w:sz w:val="24"/>
          <w:szCs w:val="24"/>
        </w:rPr>
        <w:t>categories (Chinese–Malay–Indian–</w:t>
      </w:r>
      <w:r w:rsidR="007061B1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, where Other </w:t>
      </w:r>
      <w:r w:rsidR="00EC2351">
        <w:rPr>
          <w:rFonts w:ascii="Times New Roman" w:hAnsi="Times New Roman" w:cs="Times New Roman"/>
          <w:sz w:val="24"/>
          <w:szCs w:val="24"/>
        </w:rPr>
        <w:t>includes</w:t>
      </w:r>
      <w:r w:rsidR="007061B1">
        <w:rPr>
          <w:rFonts w:ascii="Times New Roman" w:hAnsi="Times New Roman" w:cs="Times New Roman"/>
          <w:sz w:val="24"/>
          <w:szCs w:val="24"/>
        </w:rPr>
        <w:t xml:space="preserve"> </w:t>
      </w:r>
      <w:r w:rsidR="007B736A">
        <w:rPr>
          <w:rFonts w:ascii="Times New Roman" w:hAnsi="Times New Roman" w:cs="Times New Roman"/>
          <w:sz w:val="24"/>
          <w:szCs w:val="24"/>
        </w:rPr>
        <w:t xml:space="preserve">Peranakan and Eurasian) but also </w:t>
      </w:r>
      <w:r>
        <w:rPr>
          <w:rFonts w:ascii="Times New Roman" w:hAnsi="Times New Roman" w:cs="Times New Roman"/>
          <w:sz w:val="24"/>
          <w:szCs w:val="24"/>
        </w:rPr>
        <w:t xml:space="preserve">those of the many </w:t>
      </w:r>
      <w:r w:rsidR="008215F5">
        <w:rPr>
          <w:rFonts w:ascii="Times New Roman" w:hAnsi="Times New Roman" w:cs="Times New Roman"/>
          <w:sz w:val="24"/>
          <w:szCs w:val="24"/>
        </w:rPr>
        <w:t>expatriate</w:t>
      </w:r>
      <w:r>
        <w:rPr>
          <w:rFonts w:ascii="Times New Roman" w:hAnsi="Times New Roman" w:cs="Times New Roman"/>
          <w:sz w:val="24"/>
          <w:szCs w:val="24"/>
        </w:rPr>
        <w:t xml:space="preserve"> communities</w:t>
      </w:r>
      <w:r w:rsidR="007B736A">
        <w:rPr>
          <w:rFonts w:ascii="Times New Roman" w:hAnsi="Times New Roman" w:cs="Times New Roman"/>
          <w:sz w:val="24"/>
          <w:szCs w:val="24"/>
        </w:rPr>
        <w:t xml:space="preserve"> </w:t>
      </w:r>
      <w:r w:rsidR="00F8295D">
        <w:rPr>
          <w:rFonts w:ascii="Times New Roman" w:hAnsi="Times New Roman" w:cs="Times New Roman"/>
          <w:sz w:val="24"/>
          <w:szCs w:val="24"/>
        </w:rPr>
        <w:t>that</w:t>
      </w:r>
      <w:r w:rsidR="007B736A">
        <w:rPr>
          <w:rFonts w:ascii="Times New Roman" w:hAnsi="Times New Roman" w:cs="Times New Roman"/>
          <w:sz w:val="24"/>
          <w:szCs w:val="24"/>
        </w:rPr>
        <w:t xml:space="preserve"> call Singapore home</w:t>
      </w:r>
      <w:r w:rsidR="008215F5">
        <w:rPr>
          <w:rFonts w:ascii="Times New Roman" w:hAnsi="Times New Roman" w:cs="Times New Roman"/>
          <w:sz w:val="24"/>
          <w:szCs w:val="24"/>
        </w:rPr>
        <w:t>.</w:t>
      </w:r>
      <w:r w:rsidR="007B736A">
        <w:rPr>
          <w:rFonts w:ascii="Times New Roman" w:hAnsi="Times New Roman" w:cs="Times New Roman"/>
          <w:sz w:val="24"/>
          <w:szCs w:val="24"/>
        </w:rPr>
        <w:t xml:space="preserve"> </w:t>
      </w:r>
      <w:r w:rsidR="00F8295D">
        <w:rPr>
          <w:rFonts w:ascii="Times New Roman" w:hAnsi="Times New Roman" w:cs="Times New Roman"/>
          <w:sz w:val="24"/>
          <w:szCs w:val="24"/>
        </w:rPr>
        <w:t>Tarulevicz examines cookbooks from the pre-i</w:t>
      </w:r>
      <w:r w:rsidR="007A1499">
        <w:rPr>
          <w:rFonts w:ascii="Times New Roman" w:hAnsi="Times New Roman" w:cs="Times New Roman"/>
          <w:sz w:val="24"/>
          <w:szCs w:val="24"/>
        </w:rPr>
        <w:t xml:space="preserve">ndependence period </w:t>
      </w:r>
      <w:r w:rsidR="00F8295D">
        <w:rPr>
          <w:rFonts w:ascii="Times New Roman" w:hAnsi="Times New Roman" w:cs="Times New Roman"/>
          <w:sz w:val="24"/>
          <w:szCs w:val="24"/>
        </w:rPr>
        <w:t>aimed</w:t>
      </w:r>
      <w:r w:rsidR="007A1499">
        <w:rPr>
          <w:rFonts w:ascii="Times New Roman" w:hAnsi="Times New Roman" w:cs="Times New Roman"/>
          <w:sz w:val="24"/>
          <w:szCs w:val="24"/>
        </w:rPr>
        <w:t xml:space="preserve"> at colonial Malayan British and European expats, a couple produced by the American Women’s Association in the 1980s, as well </w:t>
      </w:r>
      <w:r w:rsidR="00F8295D">
        <w:rPr>
          <w:rFonts w:ascii="Times New Roman" w:hAnsi="Times New Roman" w:cs="Times New Roman"/>
          <w:sz w:val="24"/>
          <w:szCs w:val="24"/>
        </w:rPr>
        <w:t>as many Singaporean ones produced after i</w:t>
      </w:r>
      <w:r w:rsidR="007A1499">
        <w:rPr>
          <w:rFonts w:ascii="Times New Roman" w:hAnsi="Times New Roman" w:cs="Times New Roman"/>
          <w:sz w:val="24"/>
          <w:szCs w:val="24"/>
        </w:rPr>
        <w:t>ndependence. She shows how ‘local’ food in the recipe books written by Singaporeans was construed as popular hawker dishes to be attempted (less successfully) at home.</w:t>
      </w:r>
      <w:r w:rsidR="00495648">
        <w:rPr>
          <w:rFonts w:ascii="Times New Roman" w:hAnsi="Times New Roman" w:cs="Times New Roman"/>
          <w:sz w:val="24"/>
          <w:szCs w:val="24"/>
        </w:rPr>
        <w:t xml:space="preserve"> </w:t>
      </w:r>
      <w:r w:rsidR="00732E5D">
        <w:rPr>
          <w:rFonts w:ascii="Times New Roman" w:hAnsi="Times New Roman" w:cs="Times New Roman"/>
          <w:sz w:val="24"/>
          <w:szCs w:val="24"/>
        </w:rPr>
        <w:t xml:space="preserve">Singapore cookbooks </w:t>
      </w:r>
      <w:r w:rsidR="005C307C">
        <w:rPr>
          <w:rFonts w:ascii="Times New Roman" w:hAnsi="Times New Roman" w:cs="Times New Roman"/>
          <w:sz w:val="24"/>
          <w:szCs w:val="24"/>
        </w:rPr>
        <w:t xml:space="preserve">function </w:t>
      </w:r>
      <w:r w:rsidR="00ED7882">
        <w:rPr>
          <w:rFonts w:ascii="Times New Roman" w:hAnsi="Times New Roman" w:cs="Times New Roman"/>
          <w:sz w:val="24"/>
          <w:szCs w:val="24"/>
        </w:rPr>
        <w:t>quite self-consciously</w:t>
      </w:r>
      <w:r w:rsidR="005C307C">
        <w:rPr>
          <w:rFonts w:ascii="Times New Roman" w:hAnsi="Times New Roman" w:cs="Times New Roman"/>
          <w:sz w:val="24"/>
          <w:szCs w:val="24"/>
        </w:rPr>
        <w:t xml:space="preserve"> </w:t>
      </w:r>
      <w:r w:rsidR="007B736A">
        <w:rPr>
          <w:rFonts w:ascii="Times New Roman" w:hAnsi="Times New Roman" w:cs="Times New Roman"/>
          <w:sz w:val="24"/>
          <w:szCs w:val="24"/>
        </w:rPr>
        <w:t xml:space="preserve">as </w:t>
      </w:r>
      <w:r w:rsidR="005C307C">
        <w:rPr>
          <w:rFonts w:ascii="Times New Roman" w:hAnsi="Times New Roman" w:cs="Times New Roman"/>
          <w:sz w:val="24"/>
          <w:szCs w:val="24"/>
        </w:rPr>
        <w:t>national identity markers for tou</w:t>
      </w:r>
      <w:r w:rsidR="00ED7882">
        <w:rPr>
          <w:rFonts w:ascii="Times New Roman" w:hAnsi="Times New Roman" w:cs="Times New Roman"/>
          <w:sz w:val="24"/>
          <w:szCs w:val="24"/>
        </w:rPr>
        <w:t xml:space="preserve">rists and </w:t>
      </w:r>
      <w:r w:rsidR="009B11AC">
        <w:rPr>
          <w:rFonts w:ascii="Times New Roman" w:hAnsi="Times New Roman" w:cs="Times New Roman"/>
          <w:sz w:val="24"/>
          <w:szCs w:val="24"/>
        </w:rPr>
        <w:t>overseas nationals</w:t>
      </w:r>
      <w:r w:rsidR="007A1499">
        <w:rPr>
          <w:rFonts w:ascii="Times New Roman" w:hAnsi="Times New Roman" w:cs="Times New Roman"/>
          <w:sz w:val="24"/>
          <w:szCs w:val="24"/>
        </w:rPr>
        <w:t>,</w:t>
      </w:r>
      <w:r w:rsidR="00ED7882">
        <w:rPr>
          <w:rFonts w:ascii="Times New Roman" w:hAnsi="Times New Roman" w:cs="Times New Roman"/>
          <w:sz w:val="24"/>
          <w:szCs w:val="24"/>
        </w:rPr>
        <w:t xml:space="preserve"> </w:t>
      </w:r>
      <w:r w:rsidR="00233032">
        <w:rPr>
          <w:rFonts w:ascii="Times New Roman" w:hAnsi="Times New Roman" w:cs="Times New Roman"/>
          <w:sz w:val="24"/>
          <w:szCs w:val="24"/>
        </w:rPr>
        <w:t xml:space="preserve">who buy them as souvenirs </w:t>
      </w:r>
      <w:r w:rsidR="007A1499">
        <w:rPr>
          <w:rFonts w:ascii="Times New Roman" w:hAnsi="Times New Roman" w:cs="Times New Roman"/>
          <w:sz w:val="24"/>
          <w:szCs w:val="24"/>
        </w:rPr>
        <w:t xml:space="preserve">of time spent eating through Singapore or as </w:t>
      </w:r>
      <w:r w:rsidR="00233032">
        <w:rPr>
          <w:rFonts w:ascii="Times New Roman" w:hAnsi="Times New Roman" w:cs="Times New Roman"/>
          <w:sz w:val="24"/>
          <w:szCs w:val="24"/>
        </w:rPr>
        <w:t xml:space="preserve">documentations of identity rather than as manuals for actual cooking. </w:t>
      </w:r>
    </w:p>
    <w:p w14:paraId="0008D7F6" w14:textId="77777777" w:rsidR="009B11AC" w:rsidRDefault="009B11AC" w:rsidP="00CE34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E51B3A2" w14:textId="5AB7E928" w:rsidR="00CE3462" w:rsidRDefault="00233032" w:rsidP="00CE34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Citing food scholar Roger Owen, Tarulevicz </w:t>
      </w:r>
      <w:r w:rsidR="009B11AC">
        <w:rPr>
          <w:rFonts w:ascii="Times New Roman" w:hAnsi="Times New Roman" w:cs="Times New Roman"/>
          <w:sz w:val="24"/>
          <w:szCs w:val="24"/>
        </w:rPr>
        <w:t xml:space="preserve">argues </w:t>
      </w:r>
      <w:r>
        <w:rPr>
          <w:rFonts w:ascii="Times New Roman" w:hAnsi="Times New Roman" w:cs="Times New Roman"/>
          <w:sz w:val="24"/>
          <w:szCs w:val="24"/>
        </w:rPr>
        <w:t>that cooking foreign food (</w:t>
      </w:r>
      <w:r w:rsidR="00163BB0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cross-cooking</w:t>
      </w:r>
      <w:r w:rsidR="00163BB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) evokes the same excitement as cross-dressing</w:t>
      </w:r>
      <w:r w:rsidR="009B11A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it is </w:t>
      </w:r>
      <w:r w:rsidR="00163BB0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the obvious inauthenticity that is alluring: so faithful in every detail, so assertively different in effect</w:t>
      </w:r>
      <w:r w:rsidR="00163BB0">
        <w:rPr>
          <w:rFonts w:ascii="Times New Roman" w:hAnsi="Times New Roman" w:cs="Times New Roman"/>
          <w:sz w:val="24"/>
          <w:szCs w:val="24"/>
        </w:rPr>
        <w:t>’.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63BB0">
        <w:rPr>
          <w:rFonts w:ascii="Times New Roman" w:hAnsi="Times New Roman" w:cs="Times New Roman"/>
          <w:sz w:val="24"/>
          <w:szCs w:val="24"/>
        </w:rPr>
        <w:t>108)</w:t>
      </w:r>
      <w:r w:rsidR="00495648">
        <w:rPr>
          <w:rFonts w:ascii="Times New Roman" w:hAnsi="Times New Roman" w:cs="Times New Roman"/>
          <w:sz w:val="24"/>
          <w:szCs w:val="24"/>
        </w:rPr>
        <w:t xml:space="preserve"> </w:t>
      </w:r>
      <w:r w:rsidR="009B11AC">
        <w:rPr>
          <w:rFonts w:ascii="Times New Roman" w:hAnsi="Times New Roman" w:cs="Times New Roman"/>
          <w:sz w:val="24"/>
          <w:szCs w:val="24"/>
        </w:rPr>
        <w:t>It is in the context of inauthenticity that Tarulevicz frames Singapore’s</w:t>
      </w:r>
      <w:r w:rsidR="007B736A">
        <w:rPr>
          <w:rFonts w:ascii="Times New Roman" w:hAnsi="Times New Roman" w:cs="Times New Roman"/>
          <w:sz w:val="24"/>
          <w:szCs w:val="24"/>
        </w:rPr>
        <w:t xml:space="preserve"> national embrace of</w:t>
      </w:r>
      <w:r w:rsidR="00FA55F8">
        <w:rPr>
          <w:rFonts w:ascii="Times New Roman" w:hAnsi="Times New Roman" w:cs="Times New Roman"/>
          <w:sz w:val="24"/>
          <w:szCs w:val="24"/>
        </w:rPr>
        <w:t xml:space="preserve"> hybridity</w:t>
      </w:r>
      <w:r w:rsidR="007B736A">
        <w:rPr>
          <w:rFonts w:ascii="Times New Roman" w:hAnsi="Times New Roman" w:cs="Times New Roman"/>
          <w:sz w:val="24"/>
          <w:szCs w:val="24"/>
        </w:rPr>
        <w:t xml:space="preserve"> in food. This can be seen in the marketing </w:t>
      </w:r>
      <w:r w:rsidR="009B11AC">
        <w:rPr>
          <w:rFonts w:ascii="Times New Roman" w:hAnsi="Times New Roman" w:cs="Times New Roman"/>
          <w:sz w:val="24"/>
          <w:szCs w:val="24"/>
        </w:rPr>
        <w:t xml:space="preserve">of </w:t>
      </w:r>
      <w:r w:rsidR="007B736A">
        <w:rPr>
          <w:rFonts w:ascii="Times New Roman" w:hAnsi="Times New Roman" w:cs="Times New Roman"/>
          <w:sz w:val="24"/>
          <w:szCs w:val="24"/>
        </w:rPr>
        <w:t>Peranakan Chinese food and culture.</w:t>
      </w:r>
      <w:r w:rsidR="00366AC5">
        <w:rPr>
          <w:rFonts w:ascii="Times New Roman" w:hAnsi="Times New Roman" w:cs="Times New Roman"/>
          <w:sz w:val="24"/>
          <w:szCs w:val="24"/>
        </w:rPr>
        <w:t xml:space="preserve"> </w:t>
      </w:r>
      <w:r w:rsidR="009513E2">
        <w:rPr>
          <w:rFonts w:ascii="Times New Roman" w:hAnsi="Times New Roman" w:cs="Times New Roman"/>
          <w:sz w:val="24"/>
          <w:szCs w:val="24"/>
        </w:rPr>
        <w:t xml:space="preserve">Peranakan food </w:t>
      </w:r>
      <w:r w:rsidR="00163BB0">
        <w:rPr>
          <w:rFonts w:ascii="Times New Roman" w:hAnsi="Times New Roman" w:cs="Times New Roman"/>
          <w:sz w:val="24"/>
          <w:szCs w:val="24"/>
        </w:rPr>
        <w:t>‘</w:t>
      </w:r>
      <w:r w:rsidR="009513E2">
        <w:rPr>
          <w:rFonts w:ascii="Times New Roman" w:hAnsi="Times New Roman" w:cs="Times New Roman"/>
          <w:sz w:val="24"/>
          <w:szCs w:val="24"/>
        </w:rPr>
        <w:t>negotiates the multicultural in a socially acceptable way</w:t>
      </w:r>
      <w:r w:rsidR="00163BB0">
        <w:rPr>
          <w:rFonts w:ascii="Times New Roman" w:hAnsi="Times New Roman" w:cs="Times New Roman"/>
          <w:sz w:val="24"/>
          <w:szCs w:val="24"/>
        </w:rPr>
        <w:t>’</w:t>
      </w:r>
      <w:r w:rsidR="009B11AC">
        <w:rPr>
          <w:rFonts w:ascii="Times New Roman" w:hAnsi="Times New Roman" w:cs="Times New Roman"/>
          <w:sz w:val="24"/>
          <w:szCs w:val="24"/>
        </w:rPr>
        <w:t xml:space="preserve"> by</w:t>
      </w:r>
      <w:r w:rsidR="009513E2">
        <w:rPr>
          <w:rFonts w:ascii="Times New Roman" w:hAnsi="Times New Roman" w:cs="Times New Roman"/>
          <w:sz w:val="24"/>
          <w:szCs w:val="24"/>
        </w:rPr>
        <w:t xml:space="preserve"> becoming </w:t>
      </w:r>
      <w:r w:rsidR="00163BB0">
        <w:rPr>
          <w:rFonts w:ascii="Times New Roman" w:hAnsi="Times New Roman" w:cs="Times New Roman"/>
          <w:sz w:val="24"/>
          <w:szCs w:val="24"/>
        </w:rPr>
        <w:t>‘</w:t>
      </w:r>
      <w:r w:rsidR="009513E2">
        <w:rPr>
          <w:rFonts w:ascii="Times New Roman" w:hAnsi="Times New Roman" w:cs="Times New Roman"/>
          <w:sz w:val="24"/>
          <w:szCs w:val="24"/>
        </w:rPr>
        <w:t>the guardian of the past rather than an advocate for multiculturalism</w:t>
      </w:r>
      <w:r w:rsidR="00163BB0">
        <w:rPr>
          <w:rFonts w:ascii="Times New Roman" w:hAnsi="Times New Roman" w:cs="Times New Roman"/>
          <w:sz w:val="24"/>
          <w:szCs w:val="24"/>
        </w:rPr>
        <w:t>’. (103)</w:t>
      </w:r>
      <w:r w:rsidR="009513E2">
        <w:rPr>
          <w:rFonts w:ascii="Times New Roman" w:hAnsi="Times New Roman" w:cs="Times New Roman"/>
          <w:sz w:val="24"/>
          <w:szCs w:val="24"/>
        </w:rPr>
        <w:t xml:space="preserve"> </w:t>
      </w:r>
      <w:r w:rsidR="009B11AC">
        <w:rPr>
          <w:rFonts w:ascii="Times New Roman" w:hAnsi="Times New Roman" w:cs="Times New Roman"/>
          <w:sz w:val="24"/>
          <w:szCs w:val="24"/>
        </w:rPr>
        <w:t xml:space="preserve">Tarulevicz </w:t>
      </w:r>
      <w:r w:rsidR="009513E2">
        <w:rPr>
          <w:rFonts w:ascii="Times New Roman" w:hAnsi="Times New Roman" w:cs="Times New Roman"/>
          <w:sz w:val="24"/>
          <w:szCs w:val="24"/>
        </w:rPr>
        <w:t>observes that this hybrid cultural identity of</w:t>
      </w:r>
      <w:r w:rsidR="00ED7882">
        <w:rPr>
          <w:rFonts w:ascii="Times New Roman" w:hAnsi="Times New Roman" w:cs="Times New Roman"/>
          <w:sz w:val="24"/>
          <w:szCs w:val="24"/>
        </w:rPr>
        <w:t xml:space="preserve"> local born</w:t>
      </w:r>
      <w:r w:rsidR="009513E2">
        <w:rPr>
          <w:rFonts w:ascii="Times New Roman" w:hAnsi="Times New Roman" w:cs="Times New Roman"/>
          <w:sz w:val="24"/>
          <w:szCs w:val="24"/>
        </w:rPr>
        <w:t xml:space="preserve"> Chinese</w:t>
      </w:r>
      <w:r w:rsidR="007866CA">
        <w:rPr>
          <w:rFonts w:ascii="Times New Roman" w:hAnsi="Times New Roman" w:cs="Times New Roman"/>
          <w:sz w:val="24"/>
          <w:szCs w:val="24"/>
        </w:rPr>
        <w:t>,</w:t>
      </w:r>
      <w:r w:rsidR="009513E2">
        <w:rPr>
          <w:rFonts w:ascii="Times New Roman" w:hAnsi="Times New Roman" w:cs="Times New Roman"/>
          <w:sz w:val="24"/>
          <w:szCs w:val="24"/>
        </w:rPr>
        <w:t xml:space="preserve"> who long ago adopted and adapted t</w:t>
      </w:r>
      <w:r w:rsidR="00ED7882">
        <w:rPr>
          <w:rFonts w:ascii="Times New Roman" w:hAnsi="Times New Roman" w:cs="Times New Roman"/>
          <w:sz w:val="24"/>
          <w:szCs w:val="24"/>
        </w:rPr>
        <w:t>o</w:t>
      </w:r>
      <w:r w:rsidR="009513E2">
        <w:rPr>
          <w:rFonts w:ascii="Times New Roman" w:hAnsi="Times New Roman" w:cs="Times New Roman"/>
          <w:sz w:val="24"/>
          <w:szCs w:val="24"/>
        </w:rPr>
        <w:t xml:space="preserve"> Malay customs </w:t>
      </w:r>
      <w:r w:rsidR="003B58AB">
        <w:rPr>
          <w:rFonts w:ascii="Times New Roman" w:hAnsi="Times New Roman" w:cs="Times New Roman"/>
          <w:sz w:val="24"/>
          <w:szCs w:val="24"/>
        </w:rPr>
        <w:t xml:space="preserve">of </w:t>
      </w:r>
      <w:r w:rsidR="009513E2">
        <w:rPr>
          <w:rFonts w:ascii="Times New Roman" w:hAnsi="Times New Roman" w:cs="Times New Roman"/>
          <w:sz w:val="24"/>
          <w:szCs w:val="24"/>
        </w:rPr>
        <w:t>language, fashion and cooking styles</w:t>
      </w:r>
      <w:r w:rsidR="007866CA">
        <w:rPr>
          <w:rFonts w:ascii="Times New Roman" w:hAnsi="Times New Roman" w:cs="Times New Roman"/>
          <w:sz w:val="24"/>
          <w:szCs w:val="24"/>
        </w:rPr>
        <w:t>,</w:t>
      </w:r>
      <w:r w:rsidR="009513E2">
        <w:rPr>
          <w:rFonts w:ascii="Times New Roman" w:hAnsi="Times New Roman" w:cs="Times New Roman"/>
          <w:sz w:val="24"/>
          <w:szCs w:val="24"/>
        </w:rPr>
        <w:t xml:space="preserve"> is a small community and therefore </w:t>
      </w:r>
      <w:r w:rsidR="00163BB0">
        <w:rPr>
          <w:rFonts w:ascii="Times New Roman" w:hAnsi="Times New Roman" w:cs="Times New Roman"/>
          <w:sz w:val="24"/>
          <w:szCs w:val="24"/>
        </w:rPr>
        <w:t>‘</w:t>
      </w:r>
      <w:r w:rsidR="009513E2">
        <w:rPr>
          <w:rFonts w:ascii="Times New Roman" w:hAnsi="Times New Roman" w:cs="Times New Roman"/>
          <w:sz w:val="24"/>
          <w:szCs w:val="24"/>
        </w:rPr>
        <w:t>does not destabilize existing racial hierarchies</w:t>
      </w:r>
      <w:r w:rsidR="00163BB0">
        <w:rPr>
          <w:rFonts w:ascii="Times New Roman" w:hAnsi="Times New Roman" w:cs="Times New Roman"/>
          <w:sz w:val="24"/>
          <w:szCs w:val="24"/>
        </w:rPr>
        <w:t>’.</w:t>
      </w:r>
      <w:r w:rsidR="00ED7882">
        <w:rPr>
          <w:rFonts w:ascii="Times New Roman" w:hAnsi="Times New Roman" w:cs="Times New Roman"/>
          <w:sz w:val="24"/>
          <w:szCs w:val="24"/>
        </w:rPr>
        <w:t xml:space="preserve"> (103)</w:t>
      </w:r>
      <w:r w:rsidR="009513E2">
        <w:rPr>
          <w:rFonts w:ascii="Times New Roman" w:hAnsi="Times New Roman" w:cs="Times New Roman"/>
          <w:sz w:val="24"/>
          <w:szCs w:val="24"/>
        </w:rPr>
        <w:t xml:space="preserve"> </w:t>
      </w:r>
      <w:r w:rsidR="003B58AB">
        <w:rPr>
          <w:rFonts w:ascii="Times New Roman" w:hAnsi="Times New Roman" w:cs="Times New Roman"/>
          <w:sz w:val="24"/>
          <w:szCs w:val="24"/>
        </w:rPr>
        <w:t>U</w:t>
      </w:r>
      <w:r w:rsidR="009513E2">
        <w:rPr>
          <w:rFonts w:ascii="Times New Roman" w:hAnsi="Times New Roman" w:cs="Times New Roman"/>
          <w:sz w:val="24"/>
          <w:szCs w:val="24"/>
        </w:rPr>
        <w:t>nmentioned is the</w:t>
      </w:r>
      <w:r w:rsidR="00702085">
        <w:rPr>
          <w:rFonts w:ascii="Times New Roman" w:hAnsi="Times New Roman" w:cs="Times New Roman"/>
          <w:sz w:val="24"/>
          <w:szCs w:val="24"/>
        </w:rPr>
        <w:t xml:space="preserve"> additional</w:t>
      </w:r>
      <w:r w:rsidR="009513E2">
        <w:rPr>
          <w:rFonts w:ascii="Times New Roman" w:hAnsi="Times New Roman" w:cs="Times New Roman"/>
          <w:sz w:val="24"/>
          <w:szCs w:val="24"/>
        </w:rPr>
        <w:t xml:space="preserve"> fact that the English-educated Peranakans </w:t>
      </w:r>
      <w:r w:rsidR="003B58AB">
        <w:rPr>
          <w:rFonts w:ascii="Times New Roman" w:hAnsi="Times New Roman" w:cs="Times New Roman"/>
          <w:sz w:val="24"/>
          <w:szCs w:val="24"/>
        </w:rPr>
        <w:t xml:space="preserve">also </w:t>
      </w:r>
      <w:r w:rsidR="009513E2">
        <w:rPr>
          <w:rFonts w:ascii="Times New Roman" w:hAnsi="Times New Roman" w:cs="Times New Roman"/>
          <w:sz w:val="24"/>
          <w:szCs w:val="24"/>
        </w:rPr>
        <w:t xml:space="preserve">form part of the </w:t>
      </w:r>
      <w:r w:rsidR="003B58AB">
        <w:rPr>
          <w:rFonts w:ascii="Times New Roman" w:hAnsi="Times New Roman" w:cs="Times New Roman"/>
          <w:sz w:val="24"/>
          <w:szCs w:val="24"/>
        </w:rPr>
        <w:t xml:space="preserve">governing </w:t>
      </w:r>
      <w:r w:rsidR="009513E2">
        <w:rPr>
          <w:rFonts w:ascii="Times New Roman" w:hAnsi="Times New Roman" w:cs="Times New Roman"/>
          <w:sz w:val="24"/>
          <w:szCs w:val="24"/>
        </w:rPr>
        <w:t>elite</w:t>
      </w:r>
      <w:r w:rsidR="00ED7882">
        <w:rPr>
          <w:rFonts w:ascii="Times New Roman" w:hAnsi="Times New Roman" w:cs="Times New Roman"/>
          <w:sz w:val="24"/>
          <w:szCs w:val="24"/>
        </w:rPr>
        <w:t>.</w:t>
      </w:r>
      <w:r w:rsidR="00195E2F">
        <w:rPr>
          <w:rFonts w:ascii="Times New Roman" w:hAnsi="Times New Roman" w:cs="Times New Roman"/>
          <w:sz w:val="24"/>
          <w:szCs w:val="24"/>
        </w:rPr>
        <w:t xml:space="preserve"> </w:t>
      </w:r>
      <w:r w:rsidR="009513E2">
        <w:rPr>
          <w:rFonts w:ascii="Times New Roman" w:hAnsi="Times New Roman" w:cs="Times New Roman"/>
          <w:sz w:val="24"/>
          <w:szCs w:val="24"/>
        </w:rPr>
        <w:t>R</w:t>
      </w:r>
      <w:r w:rsidR="007B736A">
        <w:rPr>
          <w:rFonts w:ascii="Times New Roman" w:hAnsi="Times New Roman" w:cs="Times New Roman"/>
          <w:sz w:val="24"/>
          <w:szCs w:val="24"/>
        </w:rPr>
        <w:t xml:space="preserve">eturning to her parallel interest in the regulation of bodies, </w:t>
      </w:r>
      <w:r w:rsidR="003B58AB">
        <w:rPr>
          <w:rFonts w:ascii="Times New Roman" w:hAnsi="Times New Roman" w:cs="Times New Roman"/>
          <w:sz w:val="24"/>
          <w:szCs w:val="24"/>
        </w:rPr>
        <w:t>Tarulevicz</w:t>
      </w:r>
      <w:r w:rsidR="007B736A">
        <w:rPr>
          <w:rFonts w:ascii="Times New Roman" w:hAnsi="Times New Roman" w:cs="Times New Roman"/>
          <w:sz w:val="24"/>
          <w:szCs w:val="24"/>
        </w:rPr>
        <w:t xml:space="preserve"> notes that hybridity is less accepted</w:t>
      </w:r>
      <w:r w:rsidR="00366AC5">
        <w:rPr>
          <w:rFonts w:ascii="Times New Roman" w:hAnsi="Times New Roman" w:cs="Times New Roman"/>
          <w:sz w:val="24"/>
          <w:szCs w:val="24"/>
        </w:rPr>
        <w:t xml:space="preserve"> in </w:t>
      </w:r>
      <w:r w:rsidR="007B736A">
        <w:rPr>
          <w:rFonts w:ascii="Times New Roman" w:hAnsi="Times New Roman" w:cs="Times New Roman"/>
          <w:sz w:val="24"/>
          <w:szCs w:val="24"/>
        </w:rPr>
        <w:t>sexual relations</w:t>
      </w:r>
      <w:r w:rsidR="009513E2">
        <w:rPr>
          <w:rFonts w:ascii="Times New Roman" w:hAnsi="Times New Roman" w:cs="Times New Roman"/>
          <w:sz w:val="24"/>
          <w:szCs w:val="24"/>
        </w:rPr>
        <w:t xml:space="preserve"> gauging by the low levels of interracial marriage</w:t>
      </w:r>
      <w:r w:rsidR="00FA55F8">
        <w:rPr>
          <w:rFonts w:ascii="Times New Roman" w:hAnsi="Times New Roman" w:cs="Times New Roman"/>
          <w:sz w:val="24"/>
          <w:szCs w:val="24"/>
        </w:rPr>
        <w:t xml:space="preserve">. </w:t>
      </w:r>
      <w:r w:rsidR="006E7E9F">
        <w:rPr>
          <w:rFonts w:ascii="Times New Roman" w:hAnsi="Times New Roman" w:cs="Times New Roman"/>
          <w:sz w:val="24"/>
          <w:szCs w:val="24"/>
        </w:rPr>
        <w:t xml:space="preserve">As </w:t>
      </w:r>
      <w:r w:rsidR="003B58AB">
        <w:rPr>
          <w:rFonts w:ascii="Times New Roman" w:hAnsi="Times New Roman" w:cs="Times New Roman"/>
          <w:sz w:val="24"/>
          <w:szCs w:val="24"/>
        </w:rPr>
        <w:t xml:space="preserve">an </w:t>
      </w:r>
      <w:r w:rsidR="006E7E9F">
        <w:rPr>
          <w:rFonts w:ascii="Times New Roman" w:hAnsi="Times New Roman" w:cs="Times New Roman"/>
          <w:sz w:val="24"/>
          <w:szCs w:val="24"/>
        </w:rPr>
        <w:t>example of how deeply hybri</w:t>
      </w:r>
      <w:r w:rsidR="007B736A">
        <w:rPr>
          <w:rFonts w:ascii="Times New Roman" w:hAnsi="Times New Roman" w:cs="Times New Roman"/>
          <w:sz w:val="24"/>
          <w:szCs w:val="24"/>
        </w:rPr>
        <w:t xml:space="preserve">dity is </w:t>
      </w:r>
      <w:r w:rsidR="00584CA8">
        <w:rPr>
          <w:rFonts w:ascii="Times New Roman" w:hAnsi="Times New Roman" w:cs="Times New Roman"/>
          <w:sz w:val="24"/>
          <w:szCs w:val="24"/>
        </w:rPr>
        <w:t xml:space="preserve">embedded </w:t>
      </w:r>
      <w:r w:rsidR="007B736A">
        <w:rPr>
          <w:rFonts w:ascii="Times New Roman" w:hAnsi="Times New Roman" w:cs="Times New Roman"/>
          <w:sz w:val="24"/>
          <w:szCs w:val="24"/>
        </w:rPr>
        <w:t>in Singapore, she</w:t>
      </w:r>
      <w:r w:rsidR="006E7E9F">
        <w:rPr>
          <w:rFonts w:ascii="Times New Roman" w:hAnsi="Times New Roman" w:cs="Times New Roman"/>
          <w:sz w:val="24"/>
          <w:szCs w:val="24"/>
        </w:rPr>
        <w:t xml:space="preserve"> points to the Merlion, a lion-headed animal with a fish tail</w:t>
      </w:r>
      <w:r w:rsidR="002C0431">
        <w:rPr>
          <w:rFonts w:ascii="Times New Roman" w:hAnsi="Times New Roman" w:cs="Times New Roman"/>
          <w:sz w:val="24"/>
          <w:szCs w:val="24"/>
        </w:rPr>
        <w:t xml:space="preserve"> that she claims</w:t>
      </w:r>
      <w:r w:rsidR="007B699A">
        <w:rPr>
          <w:rFonts w:ascii="Times New Roman" w:hAnsi="Times New Roman" w:cs="Times New Roman"/>
          <w:sz w:val="24"/>
          <w:szCs w:val="24"/>
        </w:rPr>
        <w:t xml:space="preserve"> </w:t>
      </w:r>
      <w:r w:rsidR="002C0431">
        <w:rPr>
          <w:rFonts w:ascii="Times New Roman" w:hAnsi="Times New Roman" w:cs="Times New Roman"/>
          <w:sz w:val="24"/>
          <w:szCs w:val="24"/>
        </w:rPr>
        <w:t>the c</w:t>
      </w:r>
      <w:r w:rsidR="007B736A">
        <w:rPr>
          <w:rFonts w:ascii="Times New Roman" w:hAnsi="Times New Roman" w:cs="Times New Roman"/>
          <w:sz w:val="24"/>
          <w:szCs w:val="24"/>
        </w:rPr>
        <w:t>ity was named afte</w:t>
      </w:r>
      <w:r w:rsidR="00150C6F">
        <w:rPr>
          <w:rFonts w:ascii="Times New Roman" w:hAnsi="Times New Roman" w:cs="Times New Roman"/>
          <w:sz w:val="24"/>
          <w:szCs w:val="24"/>
        </w:rPr>
        <w:t>r</w:t>
      </w:r>
      <w:r w:rsidR="00F8295D">
        <w:rPr>
          <w:rFonts w:ascii="Times New Roman" w:hAnsi="Times New Roman" w:cs="Times New Roman"/>
          <w:sz w:val="24"/>
          <w:szCs w:val="24"/>
        </w:rPr>
        <w:t>.</w:t>
      </w:r>
      <w:r w:rsidR="00150C6F">
        <w:rPr>
          <w:rFonts w:ascii="Times New Roman" w:hAnsi="Times New Roman" w:cs="Times New Roman"/>
          <w:sz w:val="24"/>
          <w:szCs w:val="24"/>
        </w:rPr>
        <w:t xml:space="preserve"> (</w:t>
      </w:r>
      <w:r w:rsidR="002C0431">
        <w:rPr>
          <w:rFonts w:ascii="Times New Roman" w:hAnsi="Times New Roman" w:cs="Times New Roman"/>
          <w:sz w:val="24"/>
          <w:szCs w:val="24"/>
        </w:rPr>
        <w:t>104)</w:t>
      </w:r>
      <w:r w:rsidR="006E7E9F">
        <w:rPr>
          <w:rFonts w:ascii="Times New Roman" w:hAnsi="Times New Roman" w:cs="Times New Roman"/>
          <w:sz w:val="24"/>
          <w:szCs w:val="24"/>
        </w:rPr>
        <w:t xml:space="preserve"> </w:t>
      </w:r>
      <w:r w:rsidR="005944F8">
        <w:rPr>
          <w:rFonts w:ascii="Times New Roman" w:hAnsi="Times New Roman" w:cs="Times New Roman"/>
          <w:sz w:val="24"/>
          <w:szCs w:val="24"/>
        </w:rPr>
        <w:t>However,</w:t>
      </w:r>
      <w:r w:rsidR="006E7E9F">
        <w:rPr>
          <w:rFonts w:ascii="Times New Roman" w:hAnsi="Times New Roman" w:cs="Times New Roman"/>
          <w:sz w:val="24"/>
          <w:szCs w:val="24"/>
        </w:rPr>
        <w:t xml:space="preserve"> this iconic creature with a fish tail is a </w:t>
      </w:r>
      <w:r w:rsidR="002C0431">
        <w:rPr>
          <w:rFonts w:ascii="Times New Roman" w:hAnsi="Times New Roman" w:cs="Times New Roman"/>
          <w:sz w:val="24"/>
          <w:szCs w:val="24"/>
        </w:rPr>
        <w:t xml:space="preserve">modern </w:t>
      </w:r>
      <w:r w:rsidR="006E7E9F">
        <w:rPr>
          <w:rFonts w:ascii="Times New Roman" w:hAnsi="Times New Roman" w:cs="Times New Roman"/>
          <w:sz w:val="24"/>
          <w:szCs w:val="24"/>
        </w:rPr>
        <w:t>invention</w:t>
      </w:r>
      <w:r w:rsidR="007B699A">
        <w:rPr>
          <w:rFonts w:ascii="Times New Roman" w:hAnsi="Times New Roman" w:cs="Times New Roman"/>
          <w:sz w:val="24"/>
          <w:szCs w:val="24"/>
        </w:rPr>
        <w:t xml:space="preserve"> </w:t>
      </w:r>
      <w:r w:rsidR="003B58AB">
        <w:rPr>
          <w:rFonts w:ascii="Times New Roman" w:hAnsi="Times New Roman" w:cs="Times New Roman"/>
          <w:sz w:val="24"/>
          <w:szCs w:val="24"/>
        </w:rPr>
        <w:t xml:space="preserve">of </w:t>
      </w:r>
      <w:r w:rsidR="00732E5D">
        <w:rPr>
          <w:rFonts w:ascii="Times New Roman" w:hAnsi="Times New Roman" w:cs="Times New Roman"/>
          <w:sz w:val="24"/>
          <w:szCs w:val="24"/>
        </w:rPr>
        <w:t>the Singapore Tourism Board</w:t>
      </w:r>
      <w:r w:rsidR="003B58AB">
        <w:rPr>
          <w:rFonts w:ascii="Times New Roman" w:hAnsi="Times New Roman" w:cs="Times New Roman"/>
          <w:sz w:val="24"/>
          <w:szCs w:val="24"/>
        </w:rPr>
        <w:t xml:space="preserve">: </w:t>
      </w:r>
      <w:r w:rsidR="007B736A">
        <w:rPr>
          <w:rFonts w:ascii="Times New Roman" w:hAnsi="Times New Roman" w:cs="Times New Roman"/>
          <w:sz w:val="24"/>
          <w:szCs w:val="24"/>
        </w:rPr>
        <w:t>the founding myth</w:t>
      </w:r>
      <w:r w:rsidR="007B699A">
        <w:rPr>
          <w:rFonts w:ascii="Times New Roman" w:hAnsi="Times New Roman" w:cs="Times New Roman"/>
          <w:sz w:val="24"/>
          <w:szCs w:val="24"/>
        </w:rPr>
        <w:t xml:space="preserve"> </w:t>
      </w:r>
      <w:r w:rsidR="00732E5D">
        <w:rPr>
          <w:rFonts w:ascii="Times New Roman" w:hAnsi="Times New Roman" w:cs="Times New Roman"/>
          <w:sz w:val="24"/>
          <w:szCs w:val="24"/>
        </w:rPr>
        <w:t xml:space="preserve">in </w:t>
      </w:r>
      <w:r w:rsidR="00732E5D" w:rsidRPr="00732E5D">
        <w:rPr>
          <w:rFonts w:ascii="Times New Roman" w:hAnsi="Times New Roman" w:cs="Times New Roman"/>
          <w:i/>
          <w:sz w:val="24"/>
          <w:szCs w:val="24"/>
        </w:rPr>
        <w:t>The Malay Annals</w:t>
      </w:r>
      <w:r w:rsidR="00732E5D">
        <w:rPr>
          <w:rFonts w:ascii="Times New Roman" w:hAnsi="Times New Roman" w:cs="Times New Roman"/>
          <w:sz w:val="24"/>
          <w:szCs w:val="24"/>
        </w:rPr>
        <w:t xml:space="preserve"> </w:t>
      </w:r>
      <w:r w:rsidR="007B699A">
        <w:rPr>
          <w:rFonts w:ascii="Times New Roman" w:hAnsi="Times New Roman" w:cs="Times New Roman"/>
          <w:sz w:val="24"/>
          <w:szCs w:val="24"/>
        </w:rPr>
        <w:t xml:space="preserve">that names </w:t>
      </w:r>
      <w:r w:rsidR="003B58AB">
        <w:rPr>
          <w:rFonts w:ascii="Times New Roman" w:hAnsi="Times New Roman" w:cs="Times New Roman"/>
          <w:sz w:val="24"/>
          <w:szCs w:val="24"/>
        </w:rPr>
        <w:t>Singa</w:t>
      </w:r>
      <w:r w:rsidR="00584CA8">
        <w:rPr>
          <w:rFonts w:ascii="Times New Roman" w:hAnsi="Times New Roman" w:cs="Times New Roman"/>
          <w:sz w:val="24"/>
          <w:szCs w:val="24"/>
        </w:rPr>
        <w:t>p</w:t>
      </w:r>
      <w:r w:rsidR="003B58AB">
        <w:rPr>
          <w:rFonts w:ascii="Times New Roman" w:hAnsi="Times New Roman" w:cs="Times New Roman"/>
          <w:sz w:val="24"/>
          <w:szCs w:val="24"/>
        </w:rPr>
        <w:t xml:space="preserve">ura </w:t>
      </w:r>
      <w:r w:rsidR="007866CA">
        <w:rPr>
          <w:rFonts w:ascii="Times New Roman" w:hAnsi="Times New Roman" w:cs="Times New Roman"/>
          <w:sz w:val="24"/>
          <w:szCs w:val="24"/>
        </w:rPr>
        <w:t xml:space="preserve">as </w:t>
      </w:r>
      <w:r w:rsidR="007B699A">
        <w:rPr>
          <w:rFonts w:ascii="Times New Roman" w:hAnsi="Times New Roman" w:cs="Times New Roman"/>
          <w:sz w:val="24"/>
          <w:szCs w:val="24"/>
        </w:rPr>
        <w:t xml:space="preserve">the Lion City </w:t>
      </w:r>
      <w:r w:rsidR="003B58AB">
        <w:rPr>
          <w:rFonts w:ascii="Times New Roman" w:hAnsi="Times New Roman" w:cs="Times New Roman"/>
          <w:sz w:val="24"/>
          <w:szCs w:val="24"/>
        </w:rPr>
        <w:t>makes</w:t>
      </w:r>
      <w:r w:rsidR="007B699A">
        <w:rPr>
          <w:rFonts w:ascii="Times New Roman" w:hAnsi="Times New Roman" w:cs="Times New Roman"/>
          <w:sz w:val="24"/>
          <w:szCs w:val="24"/>
        </w:rPr>
        <w:t xml:space="preserve"> no mention of any fish tail</w:t>
      </w:r>
      <w:r w:rsidR="006E7E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6541B1" w14:textId="77777777" w:rsidR="00E038FD" w:rsidRDefault="00E038FD" w:rsidP="00E038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A9603E1" w14:textId="77777777" w:rsidR="00E038FD" w:rsidRDefault="003E603D" w:rsidP="00E038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</w:t>
      </w:r>
      <w:r w:rsidR="00E038FD">
        <w:rPr>
          <w:rFonts w:ascii="Times New Roman" w:hAnsi="Times New Roman" w:cs="Times New Roman"/>
          <w:sz w:val="24"/>
          <w:szCs w:val="24"/>
        </w:rPr>
        <w:t xml:space="preserve"> advertisem</w:t>
      </w:r>
      <w:r w:rsidR="002C0431">
        <w:rPr>
          <w:rFonts w:ascii="Times New Roman" w:hAnsi="Times New Roman" w:cs="Times New Roman"/>
          <w:sz w:val="24"/>
          <w:szCs w:val="24"/>
        </w:rPr>
        <w:t>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0CE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the focus of Chapter 7</w:t>
      </w:r>
      <w:r w:rsidR="00E20F14">
        <w:rPr>
          <w:rFonts w:ascii="Times New Roman" w:hAnsi="Times New Roman" w:cs="Times New Roman"/>
          <w:sz w:val="24"/>
          <w:szCs w:val="24"/>
        </w:rPr>
        <w:t>. It</w:t>
      </w:r>
      <w:r>
        <w:rPr>
          <w:rFonts w:ascii="Times New Roman" w:hAnsi="Times New Roman" w:cs="Times New Roman"/>
          <w:sz w:val="24"/>
          <w:szCs w:val="24"/>
        </w:rPr>
        <w:t xml:space="preserve"> is interesting to read a</w:t>
      </w:r>
      <w:r w:rsidR="00DA2BB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out the marketing of brands popular in Singapore and Malaysia</w:t>
      </w:r>
      <w:r w:rsidR="00E20F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such as Lingham’s Chilly Sauce</w:t>
      </w:r>
      <w:r w:rsidR="00DA2BBD">
        <w:rPr>
          <w:rFonts w:ascii="Times New Roman" w:hAnsi="Times New Roman" w:cs="Times New Roman"/>
          <w:sz w:val="24"/>
          <w:szCs w:val="24"/>
        </w:rPr>
        <w:t>, Magnolia Ice Cream and Marmit</w:t>
      </w:r>
      <w:r w:rsidR="00E20F14">
        <w:rPr>
          <w:rFonts w:ascii="Times New Roman" w:hAnsi="Times New Roman" w:cs="Times New Roman"/>
          <w:sz w:val="24"/>
          <w:szCs w:val="24"/>
        </w:rPr>
        <w:t xml:space="preserve">e, </w:t>
      </w:r>
      <w:r w:rsidR="00E038FD">
        <w:rPr>
          <w:rFonts w:ascii="Times New Roman" w:hAnsi="Times New Roman" w:cs="Times New Roman"/>
          <w:sz w:val="24"/>
          <w:szCs w:val="24"/>
        </w:rPr>
        <w:t xml:space="preserve">although </w:t>
      </w:r>
      <w:r w:rsidR="00732E5D">
        <w:rPr>
          <w:rFonts w:ascii="Times New Roman" w:hAnsi="Times New Roman" w:cs="Times New Roman"/>
          <w:sz w:val="24"/>
          <w:szCs w:val="24"/>
        </w:rPr>
        <w:t xml:space="preserve">the advertisements found in </w:t>
      </w:r>
      <w:r w:rsidR="00732E5D" w:rsidRPr="00E17615">
        <w:rPr>
          <w:rFonts w:ascii="Times New Roman" w:hAnsi="Times New Roman" w:cs="Times New Roman"/>
          <w:i/>
          <w:sz w:val="24"/>
          <w:szCs w:val="24"/>
        </w:rPr>
        <w:t>Menus for Malaya 1953</w:t>
      </w:r>
      <w:r w:rsidR="00732E5D">
        <w:rPr>
          <w:rFonts w:ascii="Times New Roman" w:hAnsi="Times New Roman" w:cs="Times New Roman"/>
          <w:sz w:val="24"/>
          <w:szCs w:val="24"/>
        </w:rPr>
        <w:t xml:space="preserve"> </w:t>
      </w:r>
      <w:r w:rsidR="00E038FD">
        <w:rPr>
          <w:rFonts w:ascii="Times New Roman" w:hAnsi="Times New Roman" w:cs="Times New Roman"/>
          <w:sz w:val="24"/>
          <w:szCs w:val="24"/>
        </w:rPr>
        <w:t>selling ‘European’ products</w:t>
      </w:r>
      <w:r w:rsidR="00E20F14">
        <w:rPr>
          <w:rFonts w:ascii="Times New Roman" w:hAnsi="Times New Roman" w:cs="Times New Roman"/>
          <w:sz w:val="24"/>
          <w:szCs w:val="24"/>
        </w:rPr>
        <w:t>,</w:t>
      </w:r>
      <w:r w:rsidR="00E038FD">
        <w:rPr>
          <w:rFonts w:ascii="Times New Roman" w:hAnsi="Times New Roman" w:cs="Times New Roman"/>
          <w:sz w:val="24"/>
          <w:szCs w:val="24"/>
        </w:rPr>
        <w:t xml:space="preserve"> such as</w:t>
      </w:r>
      <w:r w:rsidR="002C0431">
        <w:rPr>
          <w:rFonts w:ascii="Times New Roman" w:hAnsi="Times New Roman" w:cs="Times New Roman"/>
          <w:sz w:val="24"/>
          <w:szCs w:val="24"/>
        </w:rPr>
        <w:t xml:space="preserve"> fats</w:t>
      </w:r>
      <w:r>
        <w:rPr>
          <w:rFonts w:ascii="Times New Roman" w:hAnsi="Times New Roman" w:cs="Times New Roman"/>
          <w:sz w:val="24"/>
          <w:szCs w:val="24"/>
        </w:rPr>
        <w:t xml:space="preserve"> and baking ingredients</w:t>
      </w:r>
      <w:r w:rsidR="00E20F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might conceivably</w:t>
      </w:r>
      <w:r w:rsidR="002C0431">
        <w:rPr>
          <w:rFonts w:ascii="Times New Roman" w:hAnsi="Times New Roman" w:cs="Times New Roman"/>
          <w:sz w:val="24"/>
          <w:szCs w:val="24"/>
        </w:rPr>
        <w:t xml:space="preserve"> be</w:t>
      </w:r>
      <w:r w:rsidR="00E038FD">
        <w:rPr>
          <w:rFonts w:ascii="Times New Roman" w:hAnsi="Times New Roman" w:cs="Times New Roman"/>
          <w:sz w:val="24"/>
          <w:szCs w:val="24"/>
        </w:rPr>
        <w:t xml:space="preserve"> targeting </w:t>
      </w:r>
      <w:r>
        <w:rPr>
          <w:rFonts w:ascii="Times New Roman" w:hAnsi="Times New Roman" w:cs="Times New Roman"/>
          <w:sz w:val="24"/>
          <w:szCs w:val="24"/>
        </w:rPr>
        <w:t xml:space="preserve">not only </w:t>
      </w:r>
      <w:r w:rsidR="00E038FD">
        <w:rPr>
          <w:rFonts w:ascii="Times New Roman" w:hAnsi="Times New Roman" w:cs="Times New Roman"/>
          <w:sz w:val="24"/>
          <w:szCs w:val="24"/>
        </w:rPr>
        <w:t>Europeans but also middle</w:t>
      </w:r>
      <w:r w:rsidR="00E20F14">
        <w:rPr>
          <w:rFonts w:ascii="Times New Roman" w:hAnsi="Times New Roman" w:cs="Times New Roman"/>
          <w:sz w:val="24"/>
          <w:szCs w:val="24"/>
        </w:rPr>
        <w:t>-</w:t>
      </w:r>
      <w:r w:rsidR="00E038FD">
        <w:rPr>
          <w:rFonts w:ascii="Times New Roman" w:hAnsi="Times New Roman" w:cs="Times New Roman"/>
          <w:sz w:val="24"/>
          <w:szCs w:val="24"/>
        </w:rPr>
        <w:t xml:space="preserve"> to upper</w:t>
      </w:r>
      <w:r w:rsidR="00E20F14">
        <w:rPr>
          <w:rFonts w:ascii="Times New Roman" w:hAnsi="Times New Roman" w:cs="Times New Roman"/>
          <w:sz w:val="24"/>
          <w:szCs w:val="24"/>
        </w:rPr>
        <w:t>-</w:t>
      </w:r>
      <w:r w:rsidR="00E038FD">
        <w:rPr>
          <w:rFonts w:ascii="Times New Roman" w:hAnsi="Times New Roman" w:cs="Times New Roman"/>
          <w:sz w:val="24"/>
          <w:szCs w:val="24"/>
        </w:rPr>
        <w:t>class Singaporeans</w:t>
      </w:r>
      <w:r w:rsidR="00E20F14">
        <w:rPr>
          <w:rFonts w:ascii="Times New Roman" w:hAnsi="Times New Roman" w:cs="Times New Roman"/>
          <w:sz w:val="24"/>
          <w:szCs w:val="24"/>
        </w:rPr>
        <w:t xml:space="preserve"> who were the </w:t>
      </w:r>
      <w:r w:rsidR="00E038FD">
        <w:rPr>
          <w:rFonts w:ascii="Times New Roman" w:hAnsi="Times New Roman" w:cs="Times New Roman"/>
          <w:sz w:val="24"/>
          <w:szCs w:val="24"/>
        </w:rPr>
        <w:t>beneficiaries of British colonial education.</w:t>
      </w:r>
      <w:r>
        <w:rPr>
          <w:rFonts w:ascii="Times New Roman" w:hAnsi="Times New Roman" w:cs="Times New Roman"/>
          <w:sz w:val="24"/>
          <w:szCs w:val="24"/>
        </w:rPr>
        <w:t xml:space="preserve"> This chapter</w:t>
      </w:r>
      <w:r w:rsidR="00E038FD">
        <w:rPr>
          <w:rFonts w:ascii="Times New Roman" w:hAnsi="Times New Roman" w:cs="Times New Roman"/>
          <w:sz w:val="24"/>
          <w:szCs w:val="24"/>
        </w:rPr>
        <w:t xml:space="preserve"> could have been enlivened with more images </w:t>
      </w:r>
      <w:r w:rsidR="00E20F14">
        <w:rPr>
          <w:rFonts w:ascii="Times New Roman" w:hAnsi="Times New Roman" w:cs="Times New Roman"/>
          <w:sz w:val="24"/>
          <w:szCs w:val="24"/>
        </w:rPr>
        <w:t xml:space="preserve">and, in addition to </w:t>
      </w:r>
      <w:r w:rsidR="00E038FD">
        <w:rPr>
          <w:rFonts w:ascii="Times New Roman" w:hAnsi="Times New Roman" w:cs="Times New Roman"/>
          <w:sz w:val="24"/>
          <w:szCs w:val="24"/>
        </w:rPr>
        <w:t>the semiotic reading</w:t>
      </w:r>
      <w:r w:rsidR="00E20F14">
        <w:rPr>
          <w:rFonts w:ascii="Times New Roman" w:hAnsi="Times New Roman" w:cs="Times New Roman"/>
          <w:sz w:val="24"/>
          <w:szCs w:val="24"/>
        </w:rPr>
        <w:t xml:space="preserve"> of advertisements</w:t>
      </w:r>
      <w:r w:rsidR="00E038FD">
        <w:rPr>
          <w:rFonts w:ascii="Times New Roman" w:hAnsi="Times New Roman" w:cs="Times New Roman"/>
          <w:sz w:val="24"/>
          <w:szCs w:val="24"/>
        </w:rPr>
        <w:t xml:space="preserve">, could have gone further </w:t>
      </w:r>
      <w:r w:rsidR="00E20F14">
        <w:rPr>
          <w:rFonts w:ascii="Times New Roman" w:hAnsi="Times New Roman" w:cs="Times New Roman"/>
          <w:sz w:val="24"/>
          <w:szCs w:val="24"/>
        </w:rPr>
        <w:t xml:space="preserve">in exploring their </w:t>
      </w:r>
      <w:r w:rsidR="00E038FD">
        <w:rPr>
          <w:rFonts w:ascii="Times New Roman" w:hAnsi="Times New Roman" w:cs="Times New Roman"/>
          <w:sz w:val="24"/>
          <w:szCs w:val="24"/>
        </w:rPr>
        <w:t>the cultural context</w:t>
      </w:r>
      <w:r w:rsidR="00E20F14">
        <w:rPr>
          <w:rFonts w:ascii="Times New Roman" w:hAnsi="Times New Roman" w:cs="Times New Roman"/>
          <w:sz w:val="24"/>
          <w:szCs w:val="24"/>
        </w:rPr>
        <w:t>.</w:t>
      </w:r>
      <w:r w:rsidR="00DA2BBD">
        <w:rPr>
          <w:rFonts w:ascii="Times New Roman" w:hAnsi="Times New Roman" w:cs="Times New Roman"/>
          <w:sz w:val="24"/>
          <w:szCs w:val="24"/>
        </w:rPr>
        <w:t xml:space="preserve"> </w:t>
      </w:r>
      <w:r w:rsidR="00E038FD">
        <w:rPr>
          <w:rFonts w:ascii="Times New Roman" w:hAnsi="Times New Roman" w:cs="Times New Roman"/>
          <w:sz w:val="24"/>
          <w:szCs w:val="24"/>
        </w:rPr>
        <w:t xml:space="preserve">For example, what role does Magnolia Ice Cream and the local Ayam brand products play in the everyday lives of Singaporeans? </w:t>
      </w:r>
      <w:r w:rsidR="00E20F14">
        <w:rPr>
          <w:rFonts w:ascii="Times New Roman" w:hAnsi="Times New Roman" w:cs="Times New Roman"/>
          <w:sz w:val="24"/>
          <w:szCs w:val="24"/>
        </w:rPr>
        <w:t xml:space="preserve">Were </w:t>
      </w:r>
      <w:r w:rsidR="00732E5D">
        <w:rPr>
          <w:rFonts w:ascii="Times New Roman" w:hAnsi="Times New Roman" w:cs="Times New Roman"/>
          <w:sz w:val="24"/>
          <w:szCs w:val="24"/>
        </w:rPr>
        <w:t>these ad</w:t>
      </w:r>
      <w:r w:rsidR="00E20F14">
        <w:rPr>
          <w:rFonts w:ascii="Times New Roman" w:hAnsi="Times New Roman" w:cs="Times New Roman"/>
          <w:sz w:val="24"/>
          <w:szCs w:val="24"/>
        </w:rPr>
        <w:t>vertisements</w:t>
      </w:r>
      <w:r w:rsidR="00732E5D">
        <w:rPr>
          <w:rFonts w:ascii="Times New Roman" w:hAnsi="Times New Roman" w:cs="Times New Roman"/>
          <w:sz w:val="24"/>
          <w:szCs w:val="24"/>
        </w:rPr>
        <w:t xml:space="preserve"> </w:t>
      </w:r>
      <w:r w:rsidR="00E20F14">
        <w:rPr>
          <w:rFonts w:ascii="Times New Roman" w:hAnsi="Times New Roman" w:cs="Times New Roman"/>
          <w:sz w:val="24"/>
          <w:szCs w:val="24"/>
        </w:rPr>
        <w:t xml:space="preserve">circulating </w:t>
      </w:r>
      <w:r w:rsidR="009B69FB">
        <w:rPr>
          <w:rFonts w:ascii="Times New Roman" w:hAnsi="Times New Roman" w:cs="Times New Roman"/>
          <w:sz w:val="24"/>
          <w:szCs w:val="24"/>
        </w:rPr>
        <w:t xml:space="preserve">outside the cookbook and </w:t>
      </w:r>
      <w:r w:rsidR="00E20F14">
        <w:rPr>
          <w:rFonts w:ascii="Times New Roman" w:hAnsi="Times New Roman" w:cs="Times New Roman"/>
          <w:sz w:val="24"/>
          <w:szCs w:val="24"/>
        </w:rPr>
        <w:t xml:space="preserve">print </w:t>
      </w:r>
      <w:r w:rsidR="009B69FB">
        <w:rPr>
          <w:rFonts w:ascii="Times New Roman" w:hAnsi="Times New Roman" w:cs="Times New Roman"/>
          <w:sz w:val="24"/>
          <w:szCs w:val="24"/>
        </w:rPr>
        <w:t>magazines</w:t>
      </w:r>
      <w:r w:rsidR="00732E5D">
        <w:rPr>
          <w:rFonts w:ascii="Times New Roman" w:hAnsi="Times New Roman" w:cs="Times New Roman"/>
          <w:sz w:val="24"/>
          <w:szCs w:val="24"/>
        </w:rPr>
        <w:t xml:space="preserve"> </w:t>
      </w:r>
      <w:r w:rsidR="00E20F14">
        <w:rPr>
          <w:rFonts w:ascii="Times New Roman" w:hAnsi="Times New Roman" w:cs="Times New Roman"/>
          <w:sz w:val="24"/>
          <w:szCs w:val="24"/>
        </w:rPr>
        <w:t>of the</w:t>
      </w:r>
      <w:r w:rsidR="00732E5D">
        <w:rPr>
          <w:rFonts w:ascii="Times New Roman" w:hAnsi="Times New Roman" w:cs="Times New Roman"/>
          <w:sz w:val="24"/>
          <w:szCs w:val="24"/>
        </w:rPr>
        <w:t xml:space="preserve"> time? </w:t>
      </w:r>
      <w:r w:rsidR="007B699A">
        <w:rPr>
          <w:rFonts w:ascii="Times New Roman" w:hAnsi="Times New Roman" w:cs="Times New Roman"/>
          <w:sz w:val="24"/>
          <w:szCs w:val="24"/>
        </w:rPr>
        <w:t xml:space="preserve">Relying predominantly on semiotic analyses </w:t>
      </w:r>
      <w:r w:rsidR="00732E5D">
        <w:rPr>
          <w:rFonts w:ascii="Times New Roman" w:hAnsi="Times New Roman" w:cs="Times New Roman"/>
          <w:sz w:val="24"/>
          <w:szCs w:val="24"/>
        </w:rPr>
        <w:t>reveals</w:t>
      </w:r>
      <w:r w:rsidR="00631360">
        <w:rPr>
          <w:rFonts w:ascii="Times New Roman" w:hAnsi="Times New Roman" w:cs="Times New Roman"/>
          <w:sz w:val="24"/>
          <w:szCs w:val="24"/>
        </w:rPr>
        <w:t xml:space="preserve"> </w:t>
      </w:r>
      <w:r w:rsidR="007B699A">
        <w:rPr>
          <w:rFonts w:ascii="Times New Roman" w:hAnsi="Times New Roman" w:cs="Times New Roman"/>
          <w:sz w:val="24"/>
          <w:szCs w:val="24"/>
        </w:rPr>
        <w:t xml:space="preserve">encoded messages </w:t>
      </w:r>
      <w:r w:rsidR="00E20F14">
        <w:rPr>
          <w:rFonts w:ascii="Times New Roman" w:hAnsi="Times New Roman" w:cs="Times New Roman"/>
          <w:sz w:val="24"/>
          <w:szCs w:val="24"/>
        </w:rPr>
        <w:t>but fails to address</w:t>
      </w:r>
      <w:r w:rsidR="00631360">
        <w:rPr>
          <w:rFonts w:ascii="Times New Roman" w:hAnsi="Times New Roman" w:cs="Times New Roman"/>
          <w:sz w:val="24"/>
          <w:szCs w:val="24"/>
        </w:rPr>
        <w:t xml:space="preserve"> </w:t>
      </w:r>
      <w:r w:rsidR="00E20F14">
        <w:rPr>
          <w:rFonts w:ascii="Times New Roman" w:hAnsi="Times New Roman" w:cs="Times New Roman"/>
          <w:sz w:val="24"/>
          <w:szCs w:val="24"/>
        </w:rPr>
        <w:t>what</w:t>
      </w:r>
      <w:r w:rsidR="007B699A">
        <w:rPr>
          <w:rFonts w:ascii="Times New Roman" w:hAnsi="Times New Roman" w:cs="Times New Roman"/>
          <w:sz w:val="24"/>
          <w:szCs w:val="24"/>
        </w:rPr>
        <w:t xml:space="preserve"> Singaporean</w:t>
      </w:r>
      <w:r w:rsidR="00E20F14">
        <w:rPr>
          <w:rFonts w:ascii="Times New Roman" w:hAnsi="Times New Roman" w:cs="Times New Roman"/>
          <w:sz w:val="24"/>
          <w:szCs w:val="24"/>
        </w:rPr>
        <w:t xml:space="preserve"> readers</w:t>
      </w:r>
      <w:r w:rsidR="007B699A">
        <w:rPr>
          <w:rFonts w:ascii="Times New Roman" w:hAnsi="Times New Roman" w:cs="Times New Roman"/>
          <w:sz w:val="24"/>
          <w:szCs w:val="24"/>
        </w:rPr>
        <w:t xml:space="preserve"> might have thought of these products</w:t>
      </w:r>
      <w:r w:rsidR="00E20F14">
        <w:rPr>
          <w:rFonts w:ascii="Times New Roman" w:hAnsi="Times New Roman" w:cs="Times New Roman"/>
          <w:sz w:val="24"/>
          <w:szCs w:val="24"/>
        </w:rPr>
        <w:t xml:space="preserve"> or how they consumed them.</w:t>
      </w:r>
      <w:r w:rsidR="007B69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FD41C" w14:textId="77777777" w:rsidR="00EE1FD4" w:rsidRDefault="00EE1FD4" w:rsidP="005D02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8191C4D" w14:textId="77777777" w:rsidR="001B71C3" w:rsidRDefault="001B71C3" w:rsidP="001B71C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clear that food exceeds its material qualities in Singapore</w:t>
      </w:r>
      <w:r w:rsidR="00CC4DBF">
        <w:rPr>
          <w:rFonts w:ascii="Times New Roman" w:hAnsi="Times New Roman" w:cs="Times New Roman"/>
          <w:sz w:val="24"/>
          <w:szCs w:val="24"/>
        </w:rPr>
        <w:t>, just as it does elsewhere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C4DBF">
        <w:rPr>
          <w:rFonts w:ascii="Times New Roman" w:hAnsi="Times New Roman" w:cs="Times New Roman"/>
          <w:sz w:val="24"/>
          <w:szCs w:val="24"/>
        </w:rPr>
        <w:t xml:space="preserve">Like </w:t>
      </w:r>
      <w:r w:rsidR="00F8295D">
        <w:rPr>
          <w:rFonts w:ascii="Times New Roman" w:hAnsi="Times New Roman" w:cs="Times New Roman"/>
          <w:sz w:val="24"/>
          <w:szCs w:val="24"/>
        </w:rPr>
        <w:t xml:space="preserve">citizens of </w:t>
      </w:r>
      <w:r w:rsidR="00CC4DBF">
        <w:rPr>
          <w:rFonts w:ascii="Times New Roman" w:hAnsi="Times New Roman" w:cs="Times New Roman"/>
          <w:sz w:val="24"/>
          <w:szCs w:val="24"/>
        </w:rPr>
        <w:t xml:space="preserve">all cultures, </w:t>
      </w:r>
      <w:r>
        <w:rPr>
          <w:rFonts w:ascii="Times New Roman" w:hAnsi="Times New Roman" w:cs="Times New Roman"/>
          <w:sz w:val="24"/>
          <w:szCs w:val="24"/>
        </w:rPr>
        <w:t>Singapo</w:t>
      </w:r>
      <w:r w:rsidR="002C0431">
        <w:rPr>
          <w:rFonts w:ascii="Times New Roman" w:hAnsi="Times New Roman" w:cs="Times New Roman"/>
          <w:sz w:val="24"/>
          <w:szCs w:val="24"/>
        </w:rPr>
        <w:t>reans take their food seriously</w:t>
      </w:r>
      <w:r w:rsidR="00CC4DBF">
        <w:rPr>
          <w:rFonts w:ascii="Times New Roman" w:hAnsi="Times New Roman" w:cs="Times New Roman"/>
          <w:sz w:val="24"/>
          <w:szCs w:val="24"/>
        </w:rPr>
        <w:t xml:space="preserve"> and so they should given its </w:t>
      </w:r>
      <w:r w:rsidR="00F8295D">
        <w:rPr>
          <w:rFonts w:ascii="Times New Roman" w:hAnsi="Times New Roman" w:cs="Times New Roman"/>
          <w:sz w:val="24"/>
          <w:szCs w:val="24"/>
        </w:rPr>
        <w:t>symbolism</w:t>
      </w:r>
      <w:r>
        <w:rPr>
          <w:rFonts w:ascii="Times New Roman" w:hAnsi="Times New Roman" w:cs="Times New Roman"/>
          <w:sz w:val="24"/>
          <w:szCs w:val="24"/>
        </w:rPr>
        <w:t xml:space="preserve"> and political nature. </w:t>
      </w:r>
      <w:r w:rsidR="00CC4DBF">
        <w:rPr>
          <w:rFonts w:ascii="Times New Roman" w:hAnsi="Times New Roman" w:cs="Times New Roman"/>
          <w:sz w:val="24"/>
          <w:szCs w:val="24"/>
        </w:rPr>
        <w:t>Tarulevicz goes so far as to</w:t>
      </w:r>
      <w:r w:rsidR="00DA2BBD">
        <w:rPr>
          <w:rFonts w:ascii="Times New Roman" w:hAnsi="Times New Roman" w:cs="Times New Roman"/>
          <w:sz w:val="24"/>
          <w:szCs w:val="24"/>
        </w:rPr>
        <w:t xml:space="preserve"> regard food as </w:t>
      </w:r>
      <w:r w:rsidR="00163BB0">
        <w:rPr>
          <w:rFonts w:ascii="Times New Roman" w:hAnsi="Times New Roman" w:cs="Times New Roman"/>
          <w:sz w:val="24"/>
          <w:szCs w:val="24"/>
        </w:rPr>
        <w:t>‘</w:t>
      </w:r>
      <w:r w:rsidR="00DA2BBD">
        <w:rPr>
          <w:rFonts w:ascii="Times New Roman" w:hAnsi="Times New Roman" w:cs="Times New Roman"/>
          <w:sz w:val="24"/>
          <w:szCs w:val="24"/>
        </w:rPr>
        <w:t>something of a substitution for sex</w:t>
      </w:r>
      <w:r w:rsidR="00163BB0">
        <w:rPr>
          <w:rFonts w:ascii="Times New Roman" w:hAnsi="Times New Roman" w:cs="Times New Roman"/>
          <w:sz w:val="24"/>
          <w:szCs w:val="24"/>
        </w:rPr>
        <w:t>’</w:t>
      </w:r>
      <w:r w:rsidR="00DA2BBD">
        <w:rPr>
          <w:rFonts w:ascii="Times New Roman" w:hAnsi="Times New Roman" w:cs="Times New Roman"/>
          <w:sz w:val="24"/>
          <w:szCs w:val="24"/>
        </w:rPr>
        <w:t xml:space="preserve"> in the repressed authoritarian </w:t>
      </w:r>
      <w:r w:rsidR="00E97BCD">
        <w:rPr>
          <w:rFonts w:ascii="Times New Roman" w:hAnsi="Times New Roman" w:cs="Times New Roman"/>
          <w:sz w:val="24"/>
          <w:szCs w:val="24"/>
        </w:rPr>
        <w:t>city-</w:t>
      </w:r>
      <w:r w:rsidR="00DA2BBD">
        <w:rPr>
          <w:rFonts w:ascii="Times New Roman" w:hAnsi="Times New Roman" w:cs="Times New Roman"/>
          <w:sz w:val="24"/>
          <w:szCs w:val="24"/>
        </w:rPr>
        <w:t>state</w:t>
      </w:r>
      <w:r w:rsidR="00C84192">
        <w:rPr>
          <w:rFonts w:ascii="Times New Roman" w:hAnsi="Times New Roman" w:cs="Times New Roman"/>
          <w:sz w:val="24"/>
          <w:szCs w:val="24"/>
        </w:rPr>
        <w:t>.</w:t>
      </w:r>
      <w:r w:rsidR="00DA2BBD">
        <w:rPr>
          <w:rFonts w:ascii="Times New Roman" w:hAnsi="Times New Roman" w:cs="Times New Roman"/>
          <w:sz w:val="24"/>
          <w:szCs w:val="24"/>
        </w:rPr>
        <w:t xml:space="preserve"> (137)</w:t>
      </w:r>
      <w:r w:rsidR="00794BC0">
        <w:rPr>
          <w:rFonts w:ascii="Times New Roman" w:hAnsi="Times New Roman" w:cs="Times New Roman"/>
          <w:sz w:val="24"/>
          <w:szCs w:val="24"/>
        </w:rPr>
        <w:t xml:space="preserve"> In </w:t>
      </w:r>
      <w:r w:rsidR="00CC4DBF">
        <w:rPr>
          <w:rFonts w:ascii="Times New Roman" w:hAnsi="Times New Roman" w:cs="Times New Roman"/>
          <w:sz w:val="24"/>
          <w:szCs w:val="24"/>
        </w:rPr>
        <w:t xml:space="preserve">this she is backed up by </w:t>
      </w:r>
      <w:r w:rsidR="00DA2BBD">
        <w:rPr>
          <w:rFonts w:ascii="Times New Roman" w:hAnsi="Times New Roman" w:cs="Times New Roman"/>
          <w:sz w:val="24"/>
          <w:szCs w:val="24"/>
        </w:rPr>
        <w:t>many Singaporean films</w:t>
      </w:r>
      <w:r w:rsidR="00794BC0">
        <w:rPr>
          <w:rFonts w:ascii="Times New Roman" w:hAnsi="Times New Roman" w:cs="Times New Roman"/>
          <w:sz w:val="24"/>
          <w:szCs w:val="24"/>
        </w:rPr>
        <w:t xml:space="preserve"> from the 1990s—the decade that saw the resurg</w:t>
      </w:r>
      <w:r w:rsidR="007B0981">
        <w:rPr>
          <w:rFonts w:ascii="Times New Roman" w:hAnsi="Times New Roman" w:cs="Times New Roman"/>
          <w:sz w:val="24"/>
          <w:szCs w:val="24"/>
        </w:rPr>
        <w:t>e</w:t>
      </w:r>
      <w:r w:rsidR="00794BC0">
        <w:rPr>
          <w:rFonts w:ascii="Times New Roman" w:hAnsi="Times New Roman" w:cs="Times New Roman"/>
          <w:sz w:val="24"/>
          <w:szCs w:val="24"/>
        </w:rPr>
        <w:t>nce of a local film industry—which also foreground the sensuousness of food</w:t>
      </w:r>
      <w:r w:rsidR="00DA2BBD">
        <w:rPr>
          <w:rFonts w:ascii="Times New Roman" w:hAnsi="Times New Roman" w:cs="Times New Roman"/>
          <w:sz w:val="24"/>
          <w:szCs w:val="24"/>
        </w:rPr>
        <w:t xml:space="preserve">. </w:t>
      </w:r>
      <w:r w:rsidR="00E97BCD">
        <w:rPr>
          <w:rFonts w:ascii="Times New Roman" w:hAnsi="Times New Roman" w:cs="Times New Roman"/>
          <w:sz w:val="24"/>
          <w:szCs w:val="24"/>
        </w:rPr>
        <w:t>Th</w:t>
      </w:r>
      <w:r w:rsidR="00794BC0">
        <w:rPr>
          <w:rFonts w:ascii="Times New Roman" w:hAnsi="Times New Roman" w:cs="Times New Roman"/>
          <w:sz w:val="24"/>
          <w:szCs w:val="24"/>
        </w:rPr>
        <w:t>e ongoing connection between food and the promotion of a Singaporean cultural identity for both local and international consumption is traced in th</w:t>
      </w:r>
      <w:r w:rsidR="007B0981">
        <w:rPr>
          <w:rFonts w:ascii="Times New Roman" w:hAnsi="Times New Roman" w:cs="Times New Roman"/>
          <w:sz w:val="24"/>
          <w:szCs w:val="24"/>
        </w:rPr>
        <w:t>e</w:t>
      </w:r>
      <w:r w:rsidR="00E97BCD">
        <w:rPr>
          <w:rFonts w:ascii="Times New Roman" w:hAnsi="Times New Roman" w:cs="Times New Roman"/>
          <w:sz w:val="24"/>
          <w:szCs w:val="24"/>
        </w:rPr>
        <w:t xml:space="preserve"> last chapter </w:t>
      </w:r>
      <w:r w:rsidR="00794BC0">
        <w:rPr>
          <w:rFonts w:ascii="Times New Roman" w:hAnsi="Times New Roman" w:cs="Times New Roman"/>
          <w:sz w:val="24"/>
          <w:szCs w:val="24"/>
        </w:rPr>
        <w:t xml:space="preserve">which </w:t>
      </w:r>
      <w:r w:rsidR="00E97BCD">
        <w:rPr>
          <w:rFonts w:ascii="Times New Roman" w:hAnsi="Times New Roman" w:cs="Times New Roman"/>
          <w:sz w:val="24"/>
          <w:szCs w:val="24"/>
        </w:rPr>
        <w:t>focuses on the marketing of Singaporean cuisine (</w:t>
      </w:r>
      <w:r w:rsidR="00794BC0">
        <w:rPr>
          <w:rFonts w:ascii="Times New Roman" w:hAnsi="Times New Roman" w:cs="Times New Roman"/>
          <w:sz w:val="24"/>
          <w:szCs w:val="24"/>
        </w:rPr>
        <w:t xml:space="preserve">a </w:t>
      </w:r>
      <w:r w:rsidR="00E97BCD">
        <w:rPr>
          <w:rFonts w:ascii="Times New Roman" w:hAnsi="Times New Roman" w:cs="Times New Roman"/>
          <w:sz w:val="24"/>
          <w:szCs w:val="24"/>
        </w:rPr>
        <w:t>recognised tourist attraction) by various state players</w:t>
      </w:r>
      <w:r w:rsidR="00320687">
        <w:rPr>
          <w:rFonts w:ascii="Times New Roman" w:hAnsi="Times New Roman" w:cs="Times New Roman"/>
          <w:sz w:val="24"/>
          <w:szCs w:val="24"/>
        </w:rPr>
        <w:t xml:space="preserve"> </w:t>
      </w:r>
      <w:r w:rsidR="00E97BCD">
        <w:rPr>
          <w:rFonts w:ascii="Times New Roman" w:hAnsi="Times New Roman" w:cs="Times New Roman"/>
          <w:sz w:val="24"/>
          <w:szCs w:val="24"/>
        </w:rPr>
        <w:t>and institutions</w:t>
      </w:r>
      <w:r w:rsidR="00F8295D">
        <w:rPr>
          <w:rFonts w:ascii="Times New Roman" w:hAnsi="Times New Roman" w:cs="Times New Roman"/>
          <w:sz w:val="24"/>
          <w:szCs w:val="24"/>
        </w:rPr>
        <w:t>. This includes</w:t>
      </w:r>
      <w:r w:rsidR="00794BC0">
        <w:rPr>
          <w:rFonts w:ascii="Times New Roman" w:hAnsi="Times New Roman" w:cs="Times New Roman"/>
          <w:sz w:val="24"/>
          <w:szCs w:val="24"/>
        </w:rPr>
        <w:t xml:space="preserve"> </w:t>
      </w:r>
      <w:r w:rsidR="00327B6B">
        <w:rPr>
          <w:rFonts w:ascii="Times New Roman" w:hAnsi="Times New Roman" w:cs="Times New Roman"/>
          <w:sz w:val="24"/>
          <w:szCs w:val="24"/>
        </w:rPr>
        <w:t xml:space="preserve">the </w:t>
      </w:r>
      <w:r w:rsidR="00320687">
        <w:rPr>
          <w:rFonts w:ascii="Times New Roman" w:hAnsi="Times New Roman" w:cs="Times New Roman"/>
          <w:sz w:val="24"/>
          <w:szCs w:val="24"/>
        </w:rPr>
        <w:t>Singapore Tourism Board</w:t>
      </w:r>
      <w:r w:rsidR="00F44976">
        <w:rPr>
          <w:rFonts w:ascii="Times New Roman" w:hAnsi="Times New Roman" w:cs="Times New Roman"/>
          <w:sz w:val="24"/>
          <w:szCs w:val="24"/>
        </w:rPr>
        <w:t xml:space="preserve"> and Singapore Airlines </w:t>
      </w:r>
      <w:r w:rsidR="00794BC0">
        <w:rPr>
          <w:rFonts w:ascii="Times New Roman" w:hAnsi="Times New Roman" w:cs="Times New Roman"/>
          <w:sz w:val="24"/>
          <w:szCs w:val="24"/>
        </w:rPr>
        <w:t xml:space="preserve">advertisements in dedicated </w:t>
      </w:r>
      <w:r w:rsidR="00F44976">
        <w:rPr>
          <w:rFonts w:ascii="Times New Roman" w:hAnsi="Times New Roman" w:cs="Times New Roman"/>
          <w:sz w:val="24"/>
          <w:szCs w:val="24"/>
        </w:rPr>
        <w:t>food and travel magazines</w:t>
      </w:r>
      <w:r w:rsidR="00794BC0">
        <w:rPr>
          <w:rFonts w:ascii="Times New Roman" w:hAnsi="Times New Roman" w:cs="Times New Roman"/>
          <w:sz w:val="24"/>
          <w:szCs w:val="24"/>
        </w:rPr>
        <w:t>,</w:t>
      </w:r>
      <w:r w:rsidR="00E97BCD">
        <w:rPr>
          <w:rFonts w:ascii="Times New Roman" w:hAnsi="Times New Roman" w:cs="Times New Roman"/>
          <w:sz w:val="24"/>
          <w:szCs w:val="24"/>
        </w:rPr>
        <w:t xml:space="preserve"> beginning with the national carrier’s Singapore Girl </w:t>
      </w:r>
      <w:r w:rsidR="00794BC0">
        <w:rPr>
          <w:rFonts w:ascii="Times New Roman" w:hAnsi="Times New Roman" w:cs="Times New Roman"/>
          <w:sz w:val="24"/>
          <w:szCs w:val="24"/>
        </w:rPr>
        <w:t>campaign</w:t>
      </w:r>
      <w:r w:rsidR="004C506B">
        <w:rPr>
          <w:rFonts w:ascii="Times New Roman" w:hAnsi="Times New Roman" w:cs="Times New Roman"/>
          <w:sz w:val="24"/>
          <w:szCs w:val="24"/>
        </w:rPr>
        <w:t xml:space="preserve">; </w:t>
      </w:r>
      <w:r w:rsidR="00E97BCD">
        <w:rPr>
          <w:rFonts w:ascii="Times New Roman" w:hAnsi="Times New Roman" w:cs="Times New Roman"/>
          <w:sz w:val="24"/>
          <w:szCs w:val="24"/>
        </w:rPr>
        <w:t xml:space="preserve">a tour of the Living Galleries Exhibition in the National Museum where visitors get to experience a </w:t>
      </w:r>
      <w:r w:rsidR="00E97BCD">
        <w:rPr>
          <w:rFonts w:ascii="Times New Roman" w:hAnsi="Times New Roman" w:cs="Times New Roman"/>
          <w:sz w:val="24"/>
          <w:szCs w:val="24"/>
        </w:rPr>
        <w:lastRenderedPageBreak/>
        <w:t>sensory compendium of its food constructed through the rigid lens of CMIO multiculturalism</w:t>
      </w:r>
      <w:r w:rsidR="00794BC0">
        <w:rPr>
          <w:rFonts w:ascii="Times New Roman" w:hAnsi="Times New Roman" w:cs="Times New Roman"/>
          <w:sz w:val="24"/>
          <w:szCs w:val="24"/>
        </w:rPr>
        <w:t>; and an account of</w:t>
      </w:r>
      <w:r w:rsidR="00F44976">
        <w:rPr>
          <w:rFonts w:ascii="Times New Roman" w:hAnsi="Times New Roman" w:cs="Times New Roman"/>
          <w:sz w:val="24"/>
          <w:szCs w:val="24"/>
        </w:rPr>
        <w:t xml:space="preserve"> the hawker centre, </w:t>
      </w:r>
      <w:r w:rsidR="00794BC0">
        <w:rPr>
          <w:rFonts w:ascii="Times New Roman" w:hAnsi="Times New Roman" w:cs="Times New Roman"/>
          <w:sz w:val="24"/>
          <w:szCs w:val="24"/>
        </w:rPr>
        <w:t xml:space="preserve">the </w:t>
      </w:r>
      <w:r w:rsidR="00F44976">
        <w:rPr>
          <w:rFonts w:ascii="Times New Roman" w:hAnsi="Times New Roman" w:cs="Times New Roman"/>
          <w:sz w:val="24"/>
          <w:szCs w:val="24"/>
        </w:rPr>
        <w:t xml:space="preserve">iconic </w:t>
      </w:r>
      <w:r w:rsidR="00320687">
        <w:rPr>
          <w:rFonts w:ascii="Times New Roman" w:hAnsi="Times New Roman" w:cs="Times New Roman"/>
          <w:sz w:val="24"/>
          <w:szCs w:val="24"/>
        </w:rPr>
        <w:t xml:space="preserve">site </w:t>
      </w:r>
      <w:r w:rsidR="00794BC0">
        <w:rPr>
          <w:rFonts w:ascii="Times New Roman" w:hAnsi="Times New Roman" w:cs="Times New Roman"/>
          <w:sz w:val="24"/>
          <w:szCs w:val="24"/>
        </w:rPr>
        <w:t xml:space="preserve">and ‘locus of memories’ </w:t>
      </w:r>
      <w:r w:rsidR="00F44976">
        <w:rPr>
          <w:rFonts w:ascii="Times New Roman" w:hAnsi="Times New Roman" w:cs="Times New Roman"/>
          <w:sz w:val="24"/>
          <w:szCs w:val="24"/>
        </w:rPr>
        <w:t xml:space="preserve">for </w:t>
      </w:r>
      <w:r w:rsidR="00794BC0">
        <w:rPr>
          <w:rFonts w:ascii="Times New Roman" w:hAnsi="Times New Roman" w:cs="Times New Roman"/>
          <w:sz w:val="24"/>
          <w:szCs w:val="24"/>
        </w:rPr>
        <w:t xml:space="preserve">locals, </w:t>
      </w:r>
      <w:r w:rsidR="00F44976">
        <w:rPr>
          <w:rFonts w:ascii="Times New Roman" w:hAnsi="Times New Roman" w:cs="Times New Roman"/>
          <w:sz w:val="24"/>
          <w:szCs w:val="24"/>
        </w:rPr>
        <w:t xml:space="preserve">overseas Singaporeans </w:t>
      </w:r>
      <w:r w:rsidR="00732E5D">
        <w:rPr>
          <w:rFonts w:ascii="Times New Roman" w:hAnsi="Times New Roman" w:cs="Times New Roman"/>
          <w:sz w:val="24"/>
          <w:szCs w:val="24"/>
        </w:rPr>
        <w:t>and tourists</w:t>
      </w:r>
      <w:r w:rsidR="00794BC0">
        <w:rPr>
          <w:rFonts w:ascii="Times New Roman" w:hAnsi="Times New Roman" w:cs="Times New Roman"/>
          <w:sz w:val="24"/>
          <w:szCs w:val="24"/>
        </w:rPr>
        <w:t xml:space="preserve"> alike</w:t>
      </w:r>
      <w:r w:rsidR="00163BB0">
        <w:rPr>
          <w:rFonts w:ascii="Times New Roman" w:hAnsi="Times New Roman" w:cs="Times New Roman"/>
          <w:sz w:val="24"/>
          <w:szCs w:val="24"/>
        </w:rPr>
        <w:t>. (154)</w:t>
      </w:r>
    </w:p>
    <w:p w14:paraId="665F7F8D" w14:textId="77777777" w:rsidR="001B71C3" w:rsidRDefault="001B71C3" w:rsidP="005D02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8AD2C4B" w14:textId="77777777" w:rsidR="00355337" w:rsidRDefault="00794BC0" w:rsidP="005D02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its ambitious attempt</w:t>
      </w:r>
      <w:r w:rsidR="00F44976">
        <w:rPr>
          <w:rFonts w:ascii="Times New Roman" w:hAnsi="Times New Roman" w:cs="Times New Roman"/>
          <w:sz w:val="24"/>
          <w:szCs w:val="24"/>
        </w:rPr>
        <w:t xml:space="preserve"> to capture the defining characteristics of Singapore national identity through food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22ED3">
        <w:rPr>
          <w:rFonts w:ascii="Times New Roman" w:hAnsi="Times New Roman" w:cs="Times New Roman"/>
          <w:sz w:val="24"/>
          <w:szCs w:val="24"/>
        </w:rPr>
        <w:t xml:space="preserve">the </w:t>
      </w:r>
      <w:r w:rsidR="00F44976">
        <w:rPr>
          <w:rFonts w:ascii="Times New Roman" w:hAnsi="Times New Roman" w:cs="Times New Roman"/>
          <w:sz w:val="24"/>
          <w:szCs w:val="24"/>
        </w:rPr>
        <w:t xml:space="preserve">analytical </w:t>
      </w:r>
      <w:r w:rsidR="00722ED3">
        <w:rPr>
          <w:rFonts w:ascii="Times New Roman" w:hAnsi="Times New Roman" w:cs="Times New Roman"/>
          <w:sz w:val="24"/>
          <w:szCs w:val="24"/>
        </w:rPr>
        <w:t xml:space="preserve">focus </w:t>
      </w:r>
      <w:r w:rsidR="00F44976">
        <w:rPr>
          <w:rFonts w:ascii="Times New Roman" w:hAnsi="Times New Roman" w:cs="Times New Roman"/>
          <w:sz w:val="24"/>
          <w:szCs w:val="24"/>
        </w:rPr>
        <w:t xml:space="preserve">of the book </w:t>
      </w:r>
      <w:r>
        <w:rPr>
          <w:rFonts w:ascii="Times New Roman" w:hAnsi="Times New Roman" w:cs="Times New Roman"/>
          <w:sz w:val="24"/>
          <w:szCs w:val="24"/>
        </w:rPr>
        <w:t xml:space="preserve">sometimes </w:t>
      </w:r>
      <w:r w:rsidR="00F44976">
        <w:rPr>
          <w:rFonts w:ascii="Times New Roman" w:hAnsi="Times New Roman" w:cs="Times New Roman"/>
          <w:sz w:val="24"/>
          <w:szCs w:val="24"/>
        </w:rPr>
        <w:t>gets fuzzy as the canvas is too large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4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discussion of</w:t>
      </w:r>
      <w:r w:rsidR="00722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184AAB">
        <w:rPr>
          <w:rFonts w:ascii="Times New Roman" w:hAnsi="Times New Roman" w:cs="Times New Roman"/>
          <w:sz w:val="24"/>
          <w:szCs w:val="24"/>
        </w:rPr>
        <w:t xml:space="preserve">policies 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22ED3">
        <w:rPr>
          <w:rFonts w:ascii="Times New Roman" w:hAnsi="Times New Roman" w:cs="Times New Roman"/>
          <w:sz w:val="24"/>
          <w:szCs w:val="24"/>
        </w:rPr>
        <w:t xml:space="preserve">regulation </w:t>
      </w:r>
      <w:r w:rsidR="00184AAB">
        <w:rPr>
          <w:rFonts w:ascii="Times New Roman" w:hAnsi="Times New Roman" w:cs="Times New Roman"/>
          <w:sz w:val="24"/>
          <w:szCs w:val="24"/>
        </w:rPr>
        <w:t>of</w:t>
      </w:r>
      <w:r w:rsidR="00722ED3">
        <w:rPr>
          <w:rFonts w:ascii="Times New Roman" w:hAnsi="Times New Roman" w:cs="Times New Roman"/>
          <w:sz w:val="24"/>
          <w:szCs w:val="24"/>
        </w:rPr>
        <w:t xml:space="preserve"> </w:t>
      </w:r>
      <w:r w:rsidR="00C508C9">
        <w:rPr>
          <w:rFonts w:ascii="Times New Roman" w:hAnsi="Times New Roman" w:cs="Times New Roman"/>
          <w:sz w:val="24"/>
          <w:szCs w:val="24"/>
        </w:rPr>
        <w:t>sexuality, for example</w:t>
      </w:r>
      <w:r w:rsidR="00184AAB">
        <w:rPr>
          <w:rFonts w:ascii="Times New Roman" w:hAnsi="Times New Roman" w:cs="Times New Roman"/>
          <w:sz w:val="24"/>
          <w:szCs w:val="24"/>
        </w:rPr>
        <w:t>,</w:t>
      </w:r>
      <w:r w:rsidR="00722ED3">
        <w:rPr>
          <w:rFonts w:ascii="Times New Roman" w:hAnsi="Times New Roman" w:cs="Times New Roman"/>
          <w:sz w:val="24"/>
          <w:szCs w:val="24"/>
        </w:rPr>
        <w:t xml:space="preserve"> tend</w:t>
      </w:r>
      <w:r w:rsidR="00DC155A">
        <w:rPr>
          <w:rFonts w:ascii="Times New Roman" w:hAnsi="Times New Roman" w:cs="Times New Roman"/>
          <w:sz w:val="24"/>
          <w:szCs w:val="24"/>
        </w:rPr>
        <w:t>s</w:t>
      </w:r>
      <w:r w:rsidR="00722ED3">
        <w:rPr>
          <w:rFonts w:ascii="Times New Roman" w:hAnsi="Times New Roman" w:cs="Times New Roman"/>
          <w:sz w:val="24"/>
          <w:szCs w:val="24"/>
        </w:rPr>
        <w:t xml:space="preserve"> to distract o</w:t>
      </w:r>
      <w:r w:rsidR="001B71C3">
        <w:rPr>
          <w:rFonts w:ascii="Times New Roman" w:hAnsi="Times New Roman" w:cs="Times New Roman"/>
          <w:sz w:val="24"/>
          <w:szCs w:val="24"/>
        </w:rPr>
        <w:t xml:space="preserve">ur attention from food history. </w:t>
      </w:r>
      <w:r w:rsidR="00DC155A">
        <w:rPr>
          <w:rFonts w:ascii="Times New Roman" w:hAnsi="Times New Roman" w:cs="Times New Roman"/>
          <w:sz w:val="24"/>
          <w:szCs w:val="24"/>
        </w:rPr>
        <w:t xml:space="preserve">In </w:t>
      </w:r>
      <w:r w:rsidR="00184AAB">
        <w:rPr>
          <w:rFonts w:ascii="Times New Roman" w:hAnsi="Times New Roman" w:cs="Times New Roman"/>
          <w:sz w:val="24"/>
          <w:szCs w:val="24"/>
        </w:rPr>
        <w:t>Chapter 3</w:t>
      </w:r>
      <w:r w:rsidR="00F8295D">
        <w:rPr>
          <w:rFonts w:ascii="Times New Roman" w:hAnsi="Times New Roman" w:cs="Times New Roman"/>
          <w:sz w:val="24"/>
          <w:szCs w:val="24"/>
        </w:rPr>
        <w:t>,</w:t>
      </w:r>
      <w:r w:rsidR="00184AAB">
        <w:rPr>
          <w:rFonts w:ascii="Times New Roman" w:hAnsi="Times New Roman" w:cs="Times New Roman"/>
          <w:sz w:val="24"/>
          <w:szCs w:val="24"/>
        </w:rPr>
        <w:t xml:space="preserve"> on public space</w:t>
      </w:r>
      <w:r w:rsidR="00F8295D">
        <w:rPr>
          <w:rFonts w:ascii="Times New Roman" w:hAnsi="Times New Roman" w:cs="Times New Roman"/>
          <w:sz w:val="24"/>
          <w:szCs w:val="24"/>
        </w:rPr>
        <w:t>,</w:t>
      </w:r>
      <w:r w:rsidR="00184AAB">
        <w:rPr>
          <w:rFonts w:ascii="Times New Roman" w:hAnsi="Times New Roman" w:cs="Times New Roman"/>
          <w:sz w:val="24"/>
          <w:szCs w:val="24"/>
        </w:rPr>
        <w:t xml:space="preserve"> it was difficult to see </w:t>
      </w:r>
      <w:r w:rsidR="00DC155A">
        <w:rPr>
          <w:rFonts w:ascii="Times New Roman" w:hAnsi="Times New Roman" w:cs="Times New Roman"/>
          <w:sz w:val="24"/>
          <w:szCs w:val="24"/>
        </w:rPr>
        <w:t xml:space="preserve">the </w:t>
      </w:r>
      <w:r w:rsidR="00184AAB">
        <w:rPr>
          <w:rFonts w:ascii="Times New Roman" w:hAnsi="Times New Roman" w:cs="Times New Roman"/>
          <w:sz w:val="24"/>
          <w:szCs w:val="24"/>
        </w:rPr>
        <w:t xml:space="preserve">connection between the section on orchid cultivation in the Botanical Gardens and food. Similarly, the </w:t>
      </w:r>
      <w:r w:rsidR="00DC155A">
        <w:rPr>
          <w:rFonts w:ascii="Times New Roman" w:hAnsi="Times New Roman" w:cs="Times New Roman"/>
          <w:sz w:val="24"/>
          <w:szCs w:val="24"/>
        </w:rPr>
        <w:t xml:space="preserve">early </w:t>
      </w:r>
      <w:r w:rsidR="00184AAB">
        <w:rPr>
          <w:rFonts w:ascii="Times New Roman" w:hAnsi="Times New Roman" w:cs="Times New Roman"/>
          <w:sz w:val="24"/>
          <w:szCs w:val="24"/>
        </w:rPr>
        <w:t xml:space="preserve">point about </w:t>
      </w:r>
      <w:r w:rsidR="00DC155A">
        <w:rPr>
          <w:rFonts w:ascii="Times New Roman" w:hAnsi="Times New Roman" w:cs="Times New Roman"/>
          <w:sz w:val="24"/>
          <w:szCs w:val="24"/>
        </w:rPr>
        <w:t>a</w:t>
      </w:r>
      <w:r w:rsidR="00184AAB">
        <w:rPr>
          <w:rFonts w:ascii="Times New Roman" w:hAnsi="Times New Roman" w:cs="Times New Roman"/>
          <w:sz w:val="24"/>
          <w:szCs w:val="24"/>
        </w:rPr>
        <w:t xml:space="preserve"> colonial city </w:t>
      </w:r>
      <w:r w:rsidR="00DC155A">
        <w:rPr>
          <w:rFonts w:ascii="Times New Roman" w:hAnsi="Times New Roman" w:cs="Times New Roman"/>
          <w:sz w:val="24"/>
          <w:szCs w:val="24"/>
        </w:rPr>
        <w:t xml:space="preserve">as </w:t>
      </w:r>
      <w:r w:rsidR="004C506B">
        <w:rPr>
          <w:rFonts w:ascii="Times New Roman" w:hAnsi="Times New Roman" w:cs="Times New Roman"/>
          <w:sz w:val="24"/>
          <w:szCs w:val="24"/>
        </w:rPr>
        <w:t xml:space="preserve">a </w:t>
      </w:r>
      <w:r w:rsidR="00DC155A">
        <w:rPr>
          <w:rFonts w:ascii="Times New Roman" w:hAnsi="Times New Roman" w:cs="Times New Roman"/>
          <w:sz w:val="24"/>
          <w:szCs w:val="24"/>
        </w:rPr>
        <w:t xml:space="preserve">place where </w:t>
      </w:r>
      <w:r w:rsidR="00163BB0">
        <w:rPr>
          <w:rFonts w:ascii="Times New Roman" w:hAnsi="Times New Roman" w:cs="Times New Roman"/>
          <w:sz w:val="24"/>
          <w:szCs w:val="24"/>
        </w:rPr>
        <w:t>‘</w:t>
      </w:r>
      <w:r w:rsidR="00184AAB">
        <w:rPr>
          <w:rFonts w:ascii="Times New Roman" w:hAnsi="Times New Roman" w:cs="Times New Roman"/>
          <w:sz w:val="24"/>
          <w:szCs w:val="24"/>
        </w:rPr>
        <w:t>spatial order also meant racial order</w:t>
      </w:r>
      <w:r w:rsidR="00163BB0">
        <w:rPr>
          <w:rFonts w:ascii="Times New Roman" w:hAnsi="Times New Roman" w:cs="Times New Roman"/>
          <w:sz w:val="24"/>
          <w:szCs w:val="24"/>
        </w:rPr>
        <w:t>’</w:t>
      </w:r>
      <w:r w:rsidR="00184AAB">
        <w:rPr>
          <w:rFonts w:ascii="Times New Roman" w:hAnsi="Times New Roman" w:cs="Times New Roman"/>
          <w:sz w:val="24"/>
          <w:szCs w:val="24"/>
        </w:rPr>
        <w:t xml:space="preserve"> (41) </w:t>
      </w:r>
      <w:r w:rsidR="00DC155A">
        <w:rPr>
          <w:rFonts w:ascii="Times New Roman" w:hAnsi="Times New Roman" w:cs="Times New Roman"/>
          <w:sz w:val="24"/>
          <w:szCs w:val="24"/>
        </w:rPr>
        <w:t xml:space="preserve">is </w:t>
      </w:r>
      <w:r w:rsidR="00184AAB">
        <w:rPr>
          <w:rFonts w:ascii="Times New Roman" w:hAnsi="Times New Roman" w:cs="Times New Roman"/>
          <w:sz w:val="24"/>
          <w:szCs w:val="24"/>
        </w:rPr>
        <w:t>not taken up in later chapters.</w:t>
      </w:r>
      <w:r w:rsidR="004C506B">
        <w:rPr>
          <w:rFonts w:ascii="Times New Roman" w:hAnsi="Times New Roman" w:cs="Times New Roman"/>
          <w:sz w:val="24"/>
          <w:szCs w:val="24"/>
        </w:rPr>
        <w:t xml:space="preserve"> </w:t>
      </w:r>
      <w:r w:rsidR="00DC155A">
        <w:rPr>
          <w:rFonts w:ascii="Times New Roman" w:hAnsi="Times New Roman" w:cs="Times New Roman"/>
          <w:sz w:val="24"/>
          <w:szCs w:val="24"/>
        </w:rPr>
        <w:t>Specifically, I would note that, i</w:t>
      </w:r>
      <w:r w:rsidR="0066416D">
        <w:rPr>
          <w:rFonts w:ascii="Times New Roman" w:hAnsi="Times New Roman" w:cs="Times New Roman"/>
          <w:sz w:val="24"/>
          <w:szCs w:val="24"/>
        </w:rPr>
        <w:t>n</w:t>
      </w:r>
      <w:r w:rsidR="00184AAB">
        <w:rPr>
          <w:rFonts w:ascii="Times New Roman" w:hAnsi="Times New Roman" w:cs="Times New Roman"/>
          <w:sz w:val="24"/>
          <w:szCs w:val="24"/>
        </w:rPr>
        <w:t xml:space="preserve"> </w:t>
      </w:r>
      <w:r w:rsidR="00DC155A">
        <w:rPr>
          <w:rFonts w:ascii="Times New Roman" w:hAnsi="Times New Roman" w:cs="Times New Roman"/>
          <w:sz w:val="24"/>
          <w:szCs w:val="24"/>
        </w:rPr>
        <w:t>designating ethnic enclaves, such as Chinatown, Little India and Arab Street or Kampong Glam</w:t>
      </w:r>
      <w:r w:rsidR="00C84192">
        <w:rPr>
          <w:rFonts w:ascii="Times New Roman" w:hAnsi="Times New Roman" w:cs="Times New Roman"/>
          <w:sz w:val="24"/>
          <w:szCs w:val="24"/>
        </w:rPr>
        <w:t>,</w:t>
      </w:r>
      <w:r w:rsidR="00DC155A">
        <w:rPr>
          <w:rFonts w:ascii="Times New Roman" w:hAnsi="Times New Roman" w:cs="Times New Roman"/>
          <w:sz w:val="24"/>
          <w:szCs w:val="24"/>
        </w:rPr>
        <w:t xml:space="preserve"> as tourist attractions</w:t>
      </w:r>
      <w:r w:rsidR="00867975">
        <w:rPr>
          <w:rFonts w:ascii="Times New Roman" w:hAnsi="Times New Roman" w:cs="Times New Roman"/>
          <w:sz w:val="24"/>
          <w:szCs w:val="24"/>
        </w:rPr>
        <w:t>,</w:t>
      </w:r>
      <w:r w:rsidR="00DC155A">
        <w:rPr>
          <w:rFonts w:ascii="Times New Roman" w:hAnsi="Times New Roman" w:cs="Times New Roman"/>
          <w:sz w:val="24"/>
          <w:szCs w:val="24"/>
        </w:rPr>
        <w:t xml:space="preserve"> the Singapore government</w:t>
      </w:r>
      <w:r w:rsidR="004C506B">
        <w:rPr>
          <w:rFonts w:ascii="Times New Roman" w:hAnsi="Times New Roman" w:cs="Times New Roman"/>
          <w:sz w:val="24"/>
          <w:szCs w:val="24"/>
        </w:rPr>
        <w:t xml:space="preserve"> </w:t>
      </w:r>
      <w:r w:rsidR="00DC155A">
        <w:rPr>
          <w:rFonts w:ascii="Times New Roman" w:hAnsi="Times New Roman" w:cs="Times New Roman"/>
          <w:sz w:val="24"/>
          <w:szCs w:val="24"/>
        </w:rPr>
        <w:t xml:space="preserve">perpetuates </w:t>
      </w:r>
      <w:r w:rsidR="00184AAB">
        <w:rPr>
          <w:rFonts w:ascii="Times New Roman" w:hAnsi="Times New Roman" w:cs="Times New Roman"/>
          <w:sz w:val="24"/>
          <w:szCs w:val="24"/>
        </w:rPr>
        <w:t xml:space="preserve">the racial geography of </w:t>
      </w:r>
      <w:r w:rsidR="00DC155A">
        <w:rPr>
          <w:rFonts w:ascii="Times New Roman" w:hAnsi="Times New Roman" w:cs="Times New Roman"/>
          <w:sz w:val="24"/>
          <w:szCs w:val="24"/>
        </w:rPr>
        <w:t xml:space="preserve">colonialist space. </w:t>
      </w:r>
      <w:r w:rsidR="00732E5D">
        <w:rPr>
          <w:rFonts w:ascii="Times New Roman" w:hAnsi="Times New Roman" w:cs="Times New Roman"/>
          <w:sz w:val="24"/>
          <w:szCs w:val="24"/>
        </w:rPr>
        <w:t>These racialised neighbourhoods have undergone various urban planning changes since 1965</w:t>
      </w:r>
      <w:r w:rsidR="00F03A62">
        <w:rPr>
          <w:rFonts w:ascii="Times New Roman" w:hAnsi="Times New Roman" w:cs="Times New Roman"/>
          <w:sz w:val="24"/>
          <w:szCs w:val="24"/>
        </w:rPr>
        <w:t>, just as they have</w:t>
      </w:r>
      <w:r w:rsidR="00732E5D">
        <w:rPr>
          <w:rFonts w:ascii="Times New Roman" w:hAnsi="Times New Roman" w:cs="Times New Roman"/>
          <w:sz w:val="24"/>
          <w:szCs w:val="24"/>
        </w:rPr>
        <w:t xml:space="preserve"> seen new waves of migration that would affect the types of cuisine found there. </w:t>
      </w:r>
      <w:r w:rsidR="00184AAB">
        <w:rPr>
          <w:rFonts w:ascii="Times New Roman" w:hAnsi="Times New Roman" w:cs="Times New Roman"/>
          <w:sz w:val="24"/>
          <w:szCs w:val="24"/>
        </w:rPr>
        <w:t xml:space="preserve">A discussion of food in these areas would have been potentially very </w:t>
      </w:r>
      <w:r w:rsidR="00732E5D">
        <w:rPr>
          <w:rFonts w:ascii="Times New Roman" w:hAnsi="Times New Roman" w:cs="Times New Roman"/>
          <w:sz w:val="24"/>
          <w:szCs w:val="24"/>
        </w:rPr>
        <w:t>exciti</w:t>
      </w:r>
      <w:r w:rsidR="00184AAB">
        <w:rPr>
          <w:rFonts w:ascii="Times New Roman" w:hAnsi="Times New Roman" w:cs="Times New Roman"/>
          <w:sz w:val="24"/>
          <w:szCs w:val="24"/>
        </w:rPr>
        <w:t xml:space="preserve">ng. </w:t>
      </w:r>
      <w:r w:rsidR="00CD1664">
        <w:rPr>
          <w:rFonts w:ascii="Times New Roman" w:hAnsi="Times New Roman" w:cs="Times New Roman"/>
          <w:sz w:val="24"/>
          <w:szCs w:val="24"/>
        </w:rPr>
        <w:t>Although there are</w:t>
      </w:r>
      <w:r w:rsidR="00DA2BBD">
        <w:rPr>
          <w:rFonts w:ascii="Times New Roman" w:hAnsi="Times New Roman" w:cs="Times New Roman"/>
          <w:sz w:val="24"/>
          <w:szCs w:val="24"/>
        </w:rPr>
        <w:t xml:space="preserve"> many</w:t>
      </w:r>
      <w:r w:rsidR="00CD1664">
        <w:rPr>
          <w:rFonts w:ascii="Times New Roman" w:hAnsi="Times New Roman" w:cs="Times New Roman"/>
          <w:sz w:val="24"/>
          <w:szCs w:val="24"/>
        </w:rPr>
        <w:t xml:space="preserve"> </w:t>
      </w:r>
      <w:r w:rsidR="0066416D">
        <w:rPr>
          <w:rFonts w:ascii="Times New Roman" w:hAnsi="Times New Roman" w:cs="Times New Roman"/>
          <w:sz w:val="24"/>
          <w:szCs w:val="24"/>
        </w:rPr>
        <w:t>fascinat</w:t>
      </w:r>
      <w:r w:rsidR="00CD1664">
        <w:rPr>
          <w:rFonts w:ascii="Times New Roman" w:hAnsi="Times New Roman" w:cs="Times New Roman"/>
          <w:sz w:val="24"/>
          <w:szCs w:val="24"/>
        </w:rPr>
        <w:t>ing details</w:t>
      </w:r>
      <w:r w:rsidR="00E17651">
        <w:rPr>
          <w:rFonts w:ascii="Times New Roman" w:hAnsi="Times New Roman" w:cs="Times New Roman"/>
          <w:sz w:val="24"/>
          <w:szCs w:val="24"/>
        </w:rPr>
        <w:t xml:space="preserve"> and sharp insights</w:t>
      </w:r>
      <w:r w:rsidR="00F03A62">
        <w:rPr>
          <w:rFonts w:ascii="Times New Roman" w:hAnsi="Times New Roman" w:cs="Times New Roman"/>
          <w:sz w:val="24"/>
          <w:szCs w:val="24"/>
        </w:rPr>
        <w:t xml:space="preserve"> along the way</w:t>
      </w:r>
      <w:r w:rsidR="00CD1664">
        <w:rPr>
          <w:rFonts w:ascii="Times New Roman" w:hAnsi="Times New Roman" w:cs="Times New Roman"/>
          <w:sz w:val="24"/>
          <w:szCs w:val="24"/>
        </w:rPr>
        <w:t xml:space="preserve">, sometimes the book sacrifices </w:t>
      </w:r>
      <w:r w:rsidR="00F03A62">
        <w:rPr>
          <w:rFonts w:ascii="Times New Roman" w:hAnsi="Times New Roman" w:cs="Times New Roman"/>
          <w:sz w:val="24"/>
          <w:szCs w:val="24"/>
        </w:rPr>
        <w:t xml:space="preserve">depth of </w:t>
      </w:r>
      <w:r w:rsidR="00CD1664">
        <w:rPr>
          <w:rFonts w:ascii="Times New Roman" w:hAnsi="Times New Roman" w:cs="Times New Roman"/>
          <w:sz w:val="24"/>
          <w:szCs w:val="24"/>
        </w:rPr>
        <w:t>an</w:t>
      </w:r>
      <w:r w:rsidR="00C508C9">
        <w:rPr>
          <w:rFonts w:ascii="Times New Roman" w:hAnsi="Times New Roman" w:cs="Times New Roman"/>
          <w:sz w:val="24"/>
          <w:szCs w:val="24"/>
        </w:rPr>
        <w:t>alysis for lengthy description</w:t>
      </w:r>
      <w:r w:rsidR="00F03A62">
        <w:rPr>
          <w:rFonts w:ascii="Times New Roman" w:hAnsi="Times New Roman" w:cs="Times New Roman"/>
          <w:sz w:val="24"/>
          <w:szCs w:val="24"/>
        </w:rPr>
        <w:t>s</w:t>
      </w:r>
      <w:r w:rsidR="00C508C9">
        <w:rPr>
          <w:rFonts w:ascii="Times New Roman" w:hAnsi="Times New Roman" w:cs="Times New Roman"/>
          <w:sz w:val="24"/>
          <w:szCs w:val="24"/>
        </w:rPr>
        <w:t xml:space="preserve"> bookended by pithy single-sentence critiques that </w:t>
      </w:r>
      <w:r w:rsidR="00732E5D">
        <w:rPr>
          <w:rFonts w:ascii="Times New Roman" w:hAnsi="Times New Roman" w:cs="Times New Roman"/>
          <w:sz w:val="24"/>
          <w:szCs w:val="24"/>
        </w:rPr>
        <w:t>are not</w:t>
      </w:r>
      <w:r w:rsidR="00C508C9">
        <w:rPr>
          <w:rFonts w:ascii="Times New Roman" w:hAnsi="Times New Roman" w:cs="Times New Roman"/>
          <w:sz w:val="24"/>
          <w:szCs w:val="24"/>
        </w:rPr>
        <w:t xml:space="preserve"> </w:t>
      </w:r>
      <w:r w:rsidR="0066416D">
        <w:rPr>
          <w:rFonts w:ascii="Times New Roman" w:hAnsi="Times New Roman" w:cs="Times New Roman"/>
          <w:sz w:val="24"/>
          <w:szCs w:val="24"/>
        </w:rPr>
        <w:t>expanded</w:t>
      </w:r>
      <w:r w:rsidR="00C508C9">
        <w:rPr>
          <w:rFonts w:ascii="Times New Roman" w:hAnsi="Times New Roman" w:cs="Times New Roman"/>
          <w:sz w:val="24"/>
          <w:szCs w:val="24"/>
        </w:rPr>
        <w:t>.</w:t>
      </w:r>
      <w:r w:rsidR="001E2587">
        <w:rPr>
          <w:rFonts w:ascii="Times New Roman" w:hAnsi="Times New Roman" w:cs="Times New Roman"/>
          <w:sz w:val="24"/>
          <w:szCs w:val="24"/>
        </w:rPr>
        <w:t xml:space="preserve"> Nevertheles</w:t>
      </w:r>
      <w:r w:rsidR="00A14B6C">
        <w:rPr>
          <w:rFonts w:ascii="Times New Roman" w:hAnsi="Times New Roman" w:cs="Times New Roman"/>
          <w:sz w:val="24"/>
          <w:szCs w:val="24"/>
        </w:rPr>
        <w:t>s</w:t>
      </w:r>
      <w:r w:rsidR="001E2587">
        <w:rPr>
          <w:rFonts w:ascii="Times New Roman" w:hAnsi="Times New Roman" w:cs="Times New Roman"/>
          <w:sz w:val="24"/>
          <w:szCs w:val="24"/>
        </w:rPr>
        <w:t>, this book</w:t>
      </w:r>
      <w:r w:rsidR="00C84192">
        <w:rPr>
          <w:rFonts w:ascii="Times New Roman" w:hAnsi="Times New Roman" w:cs="Times New Roman"/>
          <w:sz w:val="24"/>
          <w:szCs w:val="24"/>
        </w:rPr>
        <w:t>—l</w:t>
      </w:r>
      <w:r w:rsidR="00A14B6C">
        <w:rPr>
          <w:rFonts w:ascii="Times New Roman" w:hAnsi="Times New Roman" w:cs="Times New Roman"/>
          <w:sz w:val="24"/>
          <w:szCs w:val="24"/>
        </w:rPr>
        <w:t xml:space="preserve">ike the </w:t>
      </w:r>
      <w:r w:rsidR="00D7379E">
        <w:rPr>
          <w:rFonts w:ascii="Times New Roman" w:hAnsi="Times New Roman" w:cs="Times New Roman"/>
          <w:sz w:val="24"/>
          <w:szCs w:val="24"/>
        </w:rPr>
        <w:t xml:space="preserve">diverse </w:t>
      </w:r>
      <w:r w:rsidR="00A14B6C">
        <w:rPr>
          <w:rFonts w:ascii="Times New Roman" w:hAnsi="Times New Roman" w:cs="Times New Roman"/>
          <w:sz w:val="24"/>
          <w:szCs w:val="24"/>
        </w:rPr>
        <w:t>offerings at the hawker centre</w:t>
      </w:r>
      <w:r w:rsidR="00D7379E">
        <w:rPr>
          <w:rFonts w:ascii="Times New Roman" w:hAnsi="Times New Roman" w:cs="Times New Roman"/>
          <w:sz w:val="24"/>
          <w:szCs w:val="24"/>
        </w:rPr>
        <w:t xml:space="preserve"> or food court</w:t>
      </w:r>
      <w:r w:rsidR="00C84192">
        <w:rPr>
          <w:rFonts w:ascii="Times New Roman" w:hAnsi="Times New Roman" w:cs="Times New Roman"/>
          <w:sz w:val="24"/>
          <w:szCs w:val="24"/>
        </w:rPr>
        <w:t>—</w:t>
      </w:r>
      <w:r w:rsidR="00D7379E">
        <w:rPr>
          <w:rFonts w:ascii="Times New Roman" w:hAnsi="Times New Roman" w:cs="Times New Roman"/>
          <w:sz w:val="24"/>
          <w:szCs w:val="24"/>
        </w:rPr>
        <w:t xml:space="preserve">provides the curious </w:t>
      </w:r>
      <w:r w:rsidR="00C84192">
        <w:rPr>
          <w:rFonts w:ascii="Times New Roman" w:hAnsi="Times New Roman" w:cs="Times New Roman"/>
          <w:sz w:val="24"/>
          <w:szCs w:val="24"/>
        </w:rPr>
        <w:t xml:space="preserve">with </w:t>
      </w:r>
      <w:r w:rsidR="001E2587">
        <w:rPr>
          <w:rFonts w:ascii="Times New Roman" w:hAnsi="Times New Roman" w:cs="Times New Roman"/>
          <w:sz w:val="24"/>
          <w:szCs w:val="24"/>
        </w:rPr>
        <w:t xml:space="preserve">a taste and feel </w:t>
      </w:r>
      <w:r w:rsidR="00C84192">
        <w:rPr>
          <w:rFonts w:ascii="Times New Roman" w:hAnsi="Times New Roman" w:cs="Times New Roman"/>
          <w:sz w:val="24"/>
          <w:szCs w:val="24"/>
        </w:rPr>
        <w:t>for</w:t>
      </w:r>
      <w:r w:rsidR="001E2587">
        <w:rPr>
          <w:rFonts w:ascii="Times New Roman" w:hAnsi="Times New Roman" w:cs="Times New Roman"/>
          <w:sz w:val="24"/>
          <w:szCs w:val="24"/>
        </w:rPr>
        <w:t xml:space="preserve"> </w:t>
      </w:r>
      <w:r w:rsidR="00D7379E">
        <w:rPr>
          <w:rFonts w:ascii="Times New Roman" w:hAnsi="Times New Roman" w:cs="Times New Roman"/>
          <w:sz w:val="24"/>
          <w:szCs w:val="24"/>
        </w:rPr>
        <w:t>the</w:t>
      </w:r>
      <w:r w:rsidR="00F8295D">
        <w:rPr>
          <w:rFonts w:ascii="Times New Roman" w:hAnsi="Times New Roman" w:cs="Times New Roman"/>
          <w:sz w:val="24"/>
          <w:szCs w:val="24"/>
        </w:rPr>
        <w:t xml:space="preserve"> multi</w:t>
      </w:r>
      <w:r w:rsidR="00A14B6C">
        <w:rPr>
          <w:rFonts w:ascii="Times New Roman" w:hAnsi="Times New Roman" w:cs="Times New Roman"/>
          <w:sz w:val="24"/>
          <w:szCs w:val="24"/>
        </w:rPr>
        <w:t xml:space="preserve">faceted </w:t>
      </w:r>
      <w:r w:rsidR="00D7379E">
        <w:rPr>
          <w:rFonts w:ascii="Times New Roman" w:hAnsi="Times New Roman" w:cs="Times New Roman"/>
          <w:sz w:val="24"/>
          <w:szCs w:val="24"/>
        </w:rPr>
        <w:t xml:space="preserve">food, </w:t>
      </w:r>
      <w:r w:rsidR="00A14B6C">
        <w:rPr>
          <w:rFonts w:ascii="Times New Roman" w:hAnsi="Times New Roman" w:cs="Times New Roman"/>
          <w:sz w:val="24"/>
          <w:szCs w:val="24"/>
        </w:rPr>
        <w:t>culture</w:t>
      </w:r>
      <w:r w:rsidR="00D7379E">
        <w:rPr>
          <w:rFonts w:ascii="Times New Roman" w:hAnsi="Times New Roman" w:cs="Times New Roman"/>
          <w:sz w:val="24"/>
          <w:szCs w:val="24"/>
        </w:rPr>
        <w:t xml:space="preserve"> and history of</w:t>
      </w:r>
      <w:r w:rsidR="00A14B6C">
        <w:rPr>
          <w:rFonts w:ascii="Times New Roman" w:hAnsi="Times New Roman" w:cs="Times New Roman"/>
          <w:sz w:val="24"/>
          <w:szCs w:val="24"/>
        </w:rPr>
        <w:t xml:space="preserve"> </w:t>
      </w:r>
      <w:r w:rsidR="001E2587">
        <w:rPr>
          <w:rFonts w:ascii="Times New Roman" w:hAnsi="Times New Roman" w:cs="Times New Roman"/>
          <w:sz w:val="24"/>
          <w:szCs w:val="24"/>
        </w:rPr>
        <w:t>Singapore.</w:t>
      </w:r>
    </w:p>
    <w:p w14:paraId="268944EA" w14:textId="77777777" w:rsidR="00927AC5" w:rsidRDefault="00927AC5" w:rsidP="005D02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7B258EA9" w14:textId="77777777" w:rsidR="00927AC5" w:rsidRPr="00927AC5" w:rsidRDefault="00CE4C3C" w:rsidP="005D02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Gaik Cheng Khoo teaches film and cultural studies at the University of Nottingham Malaysia. She has published extensively on independent film in Malaysia and recently co-authored </w:t>
      </w:r>
      <w:r w:rsidRPr="00927AC5">
        <w:rPr>
          <w:rFonts w:ascii="Times New Roman" w:hAnsi="Times New Roman" w:cs="Times New Roman"/>
          <w:i/>
          <w:sz w:val="24"/>
          <w:szCs w:val="24"/>
        </w:rPr>
        <w:t>Eating Together: Food, Space and Identity in Malaysia and Singapore</w:t>
      </w:r>
      <w:r>
        <w:rPr>
          <w:rFonts w:ascii="Times New Roman" w:hAnsi="Times New Roman" w:cs="Times New Roman"/>
          <w:sz w:val="24"/>
          <w:szCs w:val="24"/>
        </w:rPr>
        <w:t xml:space="preserve"> with Jean Duruz (2014). </w:t>
      </w:r>
      <w:r w:rsidR="00F8295D">
        <w:rPr>
          <w:rFonts w:ascii="Times New Roman" w:hAnsi="Times New Roman" w:cs="Times New Roman"/>
          <w:sz w:val="24"/>
          <w:szCs w:val="24"/>
        </w:rPr>
        <w:t>&lt;</w:t>
      </w:r>
      <w:r w:rsidRPr="00F8295D">
        <w:rPr>
          <w:rFonts w:ascii="Times New Roman" w:hAnsi="Times New Roman" w:cs="Times New Roman"/>
          <w:sz w:val="24"/>
          <w:szCs w:val="24"/>
        </w:rPr>
        <w:t>gaikcheng.khoo@nottingham.edu.my</w:t>
      </w:r>
      <w:r w:rsidR="00F8295D">
        <w:rPr>
          <w:rFonts w:ascii="Times New Roman" w:hAnsi="Times New Roman" w:cs="Times New Roman"/>
          <w:sz w:val="24"/>
          <w:szCs w:val="24"/>
        </w:rPr>
        <w:t>&gt;.</w:t>
      </w:r>
    </w:p>
    <w:sectPr w:rsidR="00927AC5" w:rsidRPr="00927AC5" w:rsidSect="0038247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C0D7B" w14:textId="77777777" w:rsidR="007866CA" w:rsidRDefault="007866CA" w:rsidP="007F6104">
      <w:pPr>
        <w:spacing w:after="0" w:line="240" w:lineRule="auto"/>
      </w:pPr>
      <w:r>
        <w:separator/>
      </w:r>
    </w:p>
  </w:endnote>
  <w:endnote w:type="continuationSeparator" w:id="0">
    <w:p w14:paraId="2C760853" w14:textId="77777777" w:rsidR="007866CA" w:rsidRDefault="007866CA" w:rsidP="007F6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631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64D78" w14:textId="77777777" w:rsidR="007866CA" w:rsidRDefault="004A38FB">
        <w:pPr>
          <w:pStyle w:val="Footer"/>
          <w:jc w:val="right"/>
        </w:pPr>
        <w:r>
          <w:fldChar w:fldCharType="begin"/>
        </w:r>
        <w:r w:rsidR="007866CA">
          <w:instrText xml:space="preserve"> PAGE   \* MERGEFORMAT </w:instrText>
        </w:r>
        <w:r>
          <w:fldChar w:fldCharType="separate"/>
        </w:r>
        <w:r w:rsidR="004956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76B51B" w14:textId="77777777" w:rsidR="007866CA" w:rsidRDefault="007866C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ED870" w14:textId="77777777" w:rsidR="007866CA" w:rsidRDefault="007866CA" w:rsidP="007F6104">
      <w:pPr>
        <w:spacing w:after="0" w:line="240" w:lineRule="auto"/>
      </w:pPr>
      <w:r>
        <w:separator/>
      </w:r>
    </w:p>
  </w:footnote>
  <w:footnote w:type="continuationSeparator" w:id="0">
    <w:p w14:paraId="727FF1DB" w14:textId="77777777" w:rsidR="007866CA" w:rsidRDefault="007866CA" w:rsidP="007F6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C5"/>
    <w:rsid w:val="000075EC"/>
    <w:rsid w:val="00070975"/>
    <w:rsid w:val="000802CA"/>
    <w:rsid w:val="000D6AF6"/>
    <w:rsid w:val="000E62C7"/>
    <w:rsid w:val="00127AE8"/>
    <w:rsid w:val="00143D97"/>
    <w:rsid w:val="00150C6F"/>
    <w:rsid w:val="00163BB0"/>
    <w:rsid w:val="00184AAB"/>
    <w:rsid w:val="001902CB"/>
    <w:rsid w:val="00195E2F"/>
    <w:rsid w:val="001A1C0A"/>
    <w:rsid w:val="001B71C3"/>
    <w:rsid w:val="001C3D1B"/>
    <w:rsid w:val="001D09B4"/>
    <w:rsid w:val="001E2587"/>
    <w:rsid w:val="00203730"/>
    <w:rsid w:val="00222ABC"/>
    <w:rsid w:val="00233032"/>
    <w:rsid w:val="00237206"/>
    <w:rsid w:val="00263886"/>
    <w:rsid w:val="0026412C"/>
    <w:rsid w:val="00276AFB"/>
    <w:rsid w:val="002A6BCD"/>
    <w:rsid w:val="002C0431"/>
    <w:rsid w:val="002E18F7"/>
    <w:rsid w:val="002E7BFE"/>
    <w:rsid w:val="00320687"/>
    <w:rsid w:val="00322EDF"/>
    <w:rsid w:val="00327B6B"/>
    <w:rsid w:val="0033667E"/>
    <w:rsid w:val="00355337"/>
    <w:rsid w:val="00366AC5"/>
    <w:rsid w:val="00382476"/>
    <w:rsid w:val="003B58AB"/>
    <w:rsid w:val="003D0B7B"/>
    <w:rsid w:val="003E444E"/>
    <w:rsid w:val="003E603D"/>
    <w:rsid w:val="003F2E6A"/>
    <w:rsid w:val="00495648"/>
    <w:rsid w:val="004A38FB"/>
    <w:rsid w:val="004B1216"/>
    <w:rsid w:val="004C506B"/>
    <w:rsid w:val="004C5CED"/>
    <w:rsid w:val="00584CA8"/>
    <w:rsid w:val="005944F8"/>
    <w:rsid w:val="005A3D8C"/>
    <w:rsid w:val="005C307C"/>
    <w:rsid w:val="005D027F"/>
    <w:rsid w:val="005E0C77"/>
    <w:rsid w:val="006015E4"/>
    <w:rsid w:val="0062299C"/>
    <w:rsid w:val="00631360"/>
    <w:rsid w:val="006344DB"/>
    <w:rsid w:val="006365A2"/>
    <w:rsid w:val="00654957"/>
    <w:rsid w:val="00656550"/>
    <w:rsid w:val="0066416D"/>
    <w:rsid w:val="006B1BC6"/>
    <w:rsid w:val="006E7E9F"/>
    <w:rsid w:val="006F679E"/>
    <w:rsid w:val="00702085"/>
    <w:rsid w:val="007061B1"/>
    <w:rsid w:val="00722ED3"/>
    <w:rsid w:val="00732E5D"/>
    <w:rsid w:val="00743967"/>
    <w:rsid w:val="00777327"/>
    <w:rsid w:val="00783891"/>
    <w:rsid w:val="007866CA"/>
    <w:rsid w:val="00794BC0"/>
    <w:rsid w:val="007A1499"/>
    <w:rsid w:val="007B0981"/>
    <w:rsid w:val="007B699A"/>
    <w:rsid w:val="007B736A"/>
    <w:rsid w:val="007F6104"/>
    <w:rsid w:val="008215F5"/>
    <w:rsid w:val="00837607"/>
    <w:rsid w:val="00865341"/>
    <w:rsid w:val="008676C0"/>
    <w:rsid w:val="00867975"/>
    <w:rsid w:val="00871A5F"/>
    <w:rsid w:val="00884FBC"/>
    <w:rsid w:val="008973DA"/>
    <w:rsid w:val="00897EF4"/>
    <w:rsid w:val="008A1252"/>
    <w:rsid w:val="008B03B3"/>
    <w:rsid w:val="008C6282"/>
    <w:rsid w:val="009033CD"/>
    <w:rsid w:val="00911FC9"/>
    <w:rsid w:val="00927AC5"/>
    <w:rsid w:val="009513E2"/>
    <w:rsid w:val="009922A4"/>
    <w:rsid w:val="009B11AC"/>
    <w:rsid w:val="009B69FB"/>
    <w:rsid w:val="009F20CE"/>
    <w:rsid w:val="009F5A20"/>
    <w:rsid w:val="00A149D4"/>
    <w:rsid w:val="00A14B6C"/>
    <w:rsid w:val="00A24089"/>
    <w:rsid w:val="00AB4584"/>
    <w:rsid w:val="00B074FA"/>
    <w:rsid w:val="00B80DD9"/>
    <w:rsid w:val="00BB2880"/>
    <w:rsid w:val="00BD6A06"/>
    <w:rsid w:val="00BD6D63"/>
    <w:rsid w:val="00BF32E2"/>
    <w:rsid w:val="00C064AE"/>
    <w:rsid w:val="00C508C9"/>
    <w:rsid w:val="00C6091F"/>
    <w:rsid w:val="00C615B3"/>
    <w:rsid w:val="00C84192"/>
    <w:rsid w:val="00C87EE8"/>
    <w:rsid w:val="00CC4DBF"/>
    <w:rsid w:val="00CD1664"/>
    <w:rsid w:val="00CD30FC"/>
    <w:rsid w:val="00CD7786"/>
    <w:rsid w:val="00CE1D00"/>
    <w:rsid w:val="00CE3462"/>
    <w:rsid w:val="00CE4C3C"/>
    <w:rsid w:val="00CE5672"/>
    <w:rsid w:val="00CF1209"/>
    <w:rsid w:val="00D45AB3"/>
    <w:rsid w:val="00D52571"/>
    <w:rsid w:val="00D55611"/>
    <w:rsid w:val="00D65B82"/>
    <w:rsid w:val="00D7379E"/>
    <w:rsid w:val="00D93A3A"/>
    <w:rsid w:val="00DA14B6"/>
    <w:rsid w:val="00DA2BBD"/>
    <w:rsid w:val="00DC155A"/>
    <w:rsid w:val="00DE2A04"/>
    <w:rsid w:val="00DF6F19"/>
    <w:rsid w:val="00E038FD"/>
    <w:rsid w:val="00E17615"/>
    <w:rsid w:val="00E17651"/>
    <w:rsid w:val="00E20F14"/>
    <w:rsid w:val="00E3535A"/>
    <w:rsid w:val="00E423B0"/>
    <w:rsid w:val="00E50677"/>
    <w:rsid w:val="00E8439B"/>
    <w:rsid w:val="00E97BCD"/>
    <w:rsid w:val="00EB2F97"/>
    <w:rsid w:val="00EC2351"/>
    <w:rsid w:val="00ED7882"/>
    <w:rsid w:val="00EE1FD4"/>
    <w:rsid w:val="00F03A62"/>
    <w:rsid w:val="00F22E07"/>
    <w:rsid w:val="00F44976"/>
    <w:rsid w:val="00F8295D"/>
    <w:rsid w:val="00FA55F8"/>
    <w:rsid w:val="00FB4C51"/>
    <w:rsid w:val="00FE0A16"/>
    <w:rsid w:val="00F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652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A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6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104"/>
  </w:style>
  <w:style w:type="paragraph" w:styleId="Footer">
    <w:name w:val="footer"/>
    <w:basedOn w:val="Normal"/>
    <w:link w:val="FooterChar"/>
    <w:uiPriority w:val="99"/>
    <w:unhideWhenUsed/>
    <w:rsid w:val="007F6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104"/>
  </w:style>
  <w:style w:type="paragraph" w:styleId="BalloonText">
    <w:name w:val="Balloon Text"/>
    <w:basedOn w:val="Normal"/>
    <w:link w:val="BalloonTextChar"/>
    <w:uiPriority w:val="99"/>
    <w:semiHidden/>
    <w:unhideWhenUsed/>
    <w:rsid w:val="00871A5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A5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2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E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E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E0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29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A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6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104"/>
  </w:style>
  <w:style w:type="paragraph" w:styleId="Footer">
    <w:name w:val="footer"/>
    <w:basedOn w:val="Normal"/>
    <w:link w:val="FooterChar"/>
    <w:uiPriority w:val="99"/>
    <w:unhideWhenUsed/>
    <w:rsid w:val="007F61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104"/>
  </w:style>
  <w:style w:type="paragraph" w:styleId="BalloonText">
    <w:name w:val="Balloon Text"/>
    <w:basedOn w:val="Normal"/>
    <w:link w:val="BalloonTextChar"/>
    <w:uiPriority w:val="99"/>
    <w:semiHidden/>
    <w:unhideWhenUsed/>
    <w:rsid w:val="00871A5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A5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2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E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E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E0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29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1416F57-F661-BE4C-BA28-E746853F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1866</Words>
  <Characters>10637</Characters>
  <Application>Microsoft Macintosh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Nottingham Malaysia</Company>
  <LinksUpToDate>false</LinksUpToDate>
  <CharactersWithSpaces>12479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 Standish</cp:lastModifiedBy>
  <cp:revision>4</cp:revision>
  <cp:lastPrinted>2014-10-17T10:44:00Z</cp:lastPrinted>
  <dcterms:created xsi:type="dcterms:W3CDTF">2015-08-29T01:29:00Z</dcterms:created>
  <dcterms:modified xsi:type="dcterms:W3CDTF">2015-08-30T02:52:00Z</dcterms:modified>
</cp:coreProperties>
</file>